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1EF50" w14:textId="1ACA95B7" w:rsidR="00622D9F" w:rsidRPr="00AD495B" w:rsidRDefault="00AA4C39" w:rsidP="00AD495B">
      <w:pPr>
        <w:autoSpaceDE w:val="0"/>
        <w:autoSpaceDN w:val="0"/>
        <w:adjustRightInd w:val="0"/>
        <w:jc w:val="left"/>
        <w:rPr>
          <w:rFonts w:asciiTheme="minorEastAsia" w:hAnsiTheme="minorEastAsia" w:cs="MS-Mincho"/>
          <w:kern w:val="0"/>
          <w:sz w:val="20"/>
          <w:szCs w:val="20"/>
        </w:rPr>
      </w:pPr>
      <w:r>
        <w:rPr>
          <w:rFonts w:asciiTheme="minorEastAsia" w:hAnsiTheme="minorEastAsia" w:cs="MS-Mincho" w:hint="eastAsia"/>
          <w:kern w:val="0"/>
          <w:sz w:val="20"/>
          <w:szCs w:val="20"/>
        </w:rPr>
        <w:t>別記様式１</w:t>
      </w:r>
    </w:p>
    <w:p w14:paraId="28D1EF51" w14:textId="77777777" w:rsidR="00622D9F" w:rsidRPr="00A24C2C" w:rsidRDefault="00622D9F" w:rsidP="00AD495B">
      <w:pPr>
        <w:autoSpaceDE w:val="0"/>
        <w:autoSpaceDN w:val="0"/>
        <w:adjustRightInd w:val="0"/>
        <w:jc w:val="center"/>
        <w:rPr>
          <w:rFonts w:asciiTheme="minorEastAsia" w:hAnsiTheme="minorEastAsia" w:cs="MS-Mincho"/>
          <w:kern w:val="0"/>
          <w:szCs w:val="21"/>
        </w:rPr>
      </w:pPr>
      <w:r w:rsidRPr="00A24C2C">
        <w:rPr>
          <w:rFonts w:asciiTheme="minorEastAsia" w:hAnsiTheme="minorEastAsia" w:cs="MS-Mincho" w:hint="eastAsia"/>
          <w:kern w:val="0"/>
          <w:szCs w:val="21"/>
        </w:rPr>
        <w:t>有害鳥獣捕獲等事業の実施に係る安全管理規程（作成例）</w:t>
      </w:r>
    </w:p>
    <w:p w14:paraId="1E5B887A" w14:textId="77777777" w:rsidR="00AA4C39" w:rsidRDefault="00AA4C39" w:rsidP="00AA4C39">
      <w:pPr>
        <w:wordWrap w:val="0"/>
        <w:autoSpaceDE w:val="0"/>
        <w:autoSpaceDN w:val="0"/>
        <w:adjustRightInd w:val="0"/>
        <w:ind w:right="840"/>
        <w:rPr>
          <w:rFonts w:asciiTheme="minorEastAsia" w:hAnsiTheme="minorEastAsia" w:cs="MS-Mincho"/>
          <w:kern w:val="0"/>
          <w:szCs w:val="21"/>
        </w:rPr>
      </w:pPr>
    </w:p>
    <w:p w14:paraId="3386428C" w14:textId="7C70993E" w:rsidR="00AA4C39" w:rsidRDefault="00622D9F" w:rsidP="00AA4C39">
      <w:pPr>
        <w:wordWrap w:val="0"/>
        <w:autoSpaceDE w:val="0"/>
        <w:autoSpaceDN w:val="0"/>
        <w:adjustRightInd w:val="0"/>
        <w:ind w:right="840"/>
        <w:rPr>
          <w:rFonts w:asciiTheme="minorEastAsia" w:hAnsiTheme="minorEastAsia" w:cs="MS-Mincho"/>
          <w:kern w:val="0"/>
          <w:szCs w:val="21"/>
        </w:rPr>
      </w:pPr>
      <w:r w:rsidRPr="00A24C2C">
        <w:rPr>
          <w:rFonts w:asciiTheme="minorEastAsia" w:hAnsiTheme="minorEastAsia" w:cs="MS-Mincho" w:hint="eastAsia"/>
          <w:kern w:val="0"/>
          <w:szCs w:val="21"/>
        </w:rPr>
        <w:t>※＜＞内は、適当な内容を記載すること。</w:t>
      </w:r>
    </w:p>
    <w:p w14:paraId="28D1EF53" w14:textId="21C23C0B" w:rsidR="00622D9F" w:rsidRPr="00A24C2C" w:rsidRDefault="00622D9F" w:rsidP="00AA4C39">
      <w:pPr>
        <w:wordWrap w:val="0"/>
        <w:autoSpaceDE w:val="0"/>
        <w:autoSpaceDN w:val="0"/>
        <w:adjustRightInd w:val="0"/>
        <w:ind w:right="840"/>
        <w:rPr>
          <w:rFonts w:asciiTheme="minorEastAsia" w:hAnsiTheme="minorEastAsia" w:cs="MS-Mincho"/>
          <w:kern w:val="0"/>
          <w:szCs w:val="21"/>
        </w:rPr>
      </w:pPr>
      <w:r w:rsidRPr="00A24C2C">
        <w:rPr>
          <w:rFonts w:asciiTheme="minorEastAsia" w:hAnsiTheme="minorEastAsia" w:cs="MS-Mincho" w:hint="eastAsia"/>
          <w:kern w:val="0"/>
          <w:szCs w:val="21"/>
        </w:rPr>
        <w:t>※事業内容により必要な項目を選択して作成すること。</w:t>
      </w:r>
    </w:p>
    <w:p w14:paraId="48D1CB74" w14:textId="77777777" w:rsidR="00AA4C39" w:rsidRDefault="00AA4C39" w:rsidP="00AD495B">
      <w:pPr>
        <w:autoSpaceDE w:val="0"/>
        <w:autoSpaceDN w:val="0"/>
        <w:adjustRightInd w:val="0"/>
        <w:jc w:val="left"/>
        <w:rPr>
          <w:rFonts w:asciiTheme="minorEastAsia" w:hAnsiTheme="minorEastAsia" w:cs="MS-Mincho"/>
          <w:kern w:val="0"/>
          <w:szCs w:val="21"/>
        </w:rPr>
      </w:pPr>
    </w:p>
    <w:p w14:paraId="28D1EF54" w14:textId="40B3B273" w:rsidR="00622D9F" w:rsidRPr="00A24C2C" w:rsidRDefault="00622D9F" w:rsidP="00AD495B">
      <w:pPr>
        <w:autoSpaceDE w:val="0"/>
        <w:autoSpaceDN w:val="0"/>
        <w:adjustRightInd w:val="0"/>
        <w:jc w:val="left"/>
        <w:rPr>
          <w:rFonts w:asciiTheme="minorEastAsia" w:hAnsiTheme="minorEastAsia" w:cs="MS-Mincho"/>
          <w:kern w:val="0"/>
          <w:szCs w:val="21"/>
        </w:rPr>
      </w:pPr>
      <w:r w:rsidRPr="00A24C2C">
        <w:rPr>
          <w:rFonts w:asciiTheme="minorEastAsia" w:hAnsiTheme="minorEastAsia" w:cs="MS-Mincho" w:hint="eastAsia"/>
          <w:kern w:val="0"/>
          <w:szCs w:val="21"/>
        </w:rPr>
        <w:t>第一章</w:t>
      </w:r>
      <w:r w:rsidRPr="00A24C2C">
        <w:rPr>
          <w:rFonts w:asciiTheme="minorEastAsia" w:hAnsiTheme="minorEastAsia" w:cs="MS-Mincho"/>
          <w:kern w:val="0"/>
          <w:szCs w:val="21"/>
        </w:rPr>
        <w:t xml:space="preserve"> </w:t>
      </w:r>
      <w:r w:rsidRPr="00A24C2C">
        <w:rPr>
          <w:rFonts w:asciiTheme="minorEastAsia" w:hAnsiTheme="minorEastAsia" w:cs="MS-Mincho" w:hint="eastAsia"/>
          <w:kern w:val="0"/>
          <w:szCs w:val="21"/>
        </w:rPr>
        <w:t>総則</w:t>
      </w:r>
    </w:p>
    <w:p w14:paraId="28D1EF55" w14:textId="77777777" w:rsidR="00622D9F" w:rsidRPr="00A24C2C" w:rsidRDefault="00622D9F" w:rsidP="00AD495B">
      <w:pPr>
        <w:autoSpaceDE w:val="0"/>
        <w:autoSpaceDN w:val="0"/>
        <w:adjustRightInd w:val="0"/>
        <w:jc w:val="left"/>
        <w:rPr>
          <w:rFonts w:asciiTheme="minorEastAsia" w:hAnsiTheme="minorEastAsia" w:cs="MS-Mincho"/>
          <w:kern w:val="0"/>
          <w:szCs w:val="21"/>
        </w:rPr>
      </w:pPr>
      <w:r w:rsidRPr="00A24C2C">
        <w:rPr>
          <w:rFonts w:asciiTheme="minorEastAsia" w:hAnsiTheme="minorEastAsia" w:cs="MS-Mincho" w:hint="eastAsia"/>
          <w:kern w:val="0"/>
          <w:szCs w:val="21"/>
        </w:rPr>
        <w:t>（目的）</w:t>
      </w:r>
    </w:p>
    <w:p w14:paraId="28D1EF56" w14:textId="77777777" w:rsidR="00622D9F" w:rsidRPr="00A24C2C" w:rsidRDefault="00622D9F" w:rsidP="00AD495B">
      <w:pPr>
        <w:autoSpaceDE w:val="0"/>
        <w:autoSpaceDN w:val="0"/>
        <w:adjustRightInd w:val="0"/>
        <w:ind w:leftChars="100" w:left="840" w:hangingChars="300" w:hanging="630"/>
        <w:jc w:val="left"/>
        <w:rPr>
          <w:rFonts w:asciiTheme="minorEastAsia" w:hAnsiTheme="minorEastAsia" w:cs="MS-Mincho"/>
          <w:kern w:val="0"/>
          <w:szCs w:val="21"/>
        </w:rPr>
      </w:pPr>
      <w:r w:rsidRPr="00A24C2C">
        <w:rPr>
          <w:rFonts w:asciiTheme="minorEastAsia" w:hAnsiTheme="minorEastAsia" w:cs="MS-Mincho" w:hint="eastAsia"/>
          <w:kern w:val="0"/>
          <w:szCs w:val="21"/>
        </w:rPr>
        <w:t>第１条　この規程（以下「本規程」という。）は、受託者</w:t>
      </w:r>
      <w:r w:rsidRPr="009837A7">
        <w:rPr>
          <w:rFonts w:asciiTheme="minorEastAsia" w:hAnsiTheme="minorEastAsia" w:cs="MS-Mincho" w:hint="eastAsia"/>
          <w:color w:val="000000" w:themeColor="text1"/>
          <w:kern w:val="0"/>
          <w:szCs w:val="21"/>
        </w:rPr>
        <w:t>○○○</w:t>
      </w:r>
      <w:r w:rsidRPr="00A24C2C">
        <w:rPr>
          <w:rFonts w:asciiTheme="minorEastAsia" w:hAnsiTheme="minorEastAsia" w:cs="MS-Mincho" w:hint="eastAsia"/>
          <w:kern w:val="0"/>
          <w:szCs w:val="21"/>
        </w:rPr>
        <w:t>が実施する</w:t>
      </w:r>
      <w:r w:rsidRPr="009837A7">
        <w:rPr>
          <w:rFonts w:asciiTheme="minorEastAsia" w:hAnsiTheme="minorEastAsia" w:cs="MS-Mincho" w:hint="eastAsia"/>
          <w:color w:val="000000" w:themeColor="text1"/>
          <w:kern w:val="0"/>
          <w:szCs w:val="21"/>
        </w:rPr>
        <w:t>○○○捕獲事業</w:t>
      </w:r>
      <w:r w:rsidRPr="00A24C2C">
        <w:rPr>
          <w:rFonts w:asciiTheme="minorEastAsia" w:hAnsiTheme="minorEastAsia" w:cs="MS-Mincho" w:hint="eastAsia"/>
          <w:kern w:val="0"/>
          <w:szCs w:val="21"/>
        </w:rPr>
        <w:t>（以下、「本事業」という。）に係る安全管理に関する事項を定め、もって本事業を実施する際の安全管理を図るための体制を確保することを目的とする。</w:t>
      </w:r>
    </w:p>
    <w:p w14:paraId="28D1EF57" w14:textId="77777777" w:rsidR="00622D9F" w:rsidRPr="00A24C2C" w:rsidRDefault="00622D9F" w:rsidP="00AD495B">
      <w:pPr>
        <w:autoSpaceDE w:val="0"/>
        <w:autoSpaceDN w:val="0"/>
        <w:adjustRightInd w:val="0"/>
        <w:jc w:val="left"/>
        <w:rPr>
          <w:rFonts w:asciiTheme="minorEastAsia" w:hAnsiTheme="minorEastAsia" w:cs="MS-Mincho"/>
          <w:kern w:val="0"/>
          <w:szCs w:val="21"/>
        </w:rPr>
      </w:pPr>
    </w:p>
    <w:p w14:paraId="28D1EF58" w14:textId="77777777" w:rsidR="00622D9F" w:rsidRPr="00A24C2C" w:rsidRDefault="00622D9F" w:rsidP="00AD495B">
      <w:pPr>
        <w:autoSpaceDE w:val="0"/>
        <w:autoSpaceDN w:val="0"/>
        <w:adjustRightInd w:val="0"/>
        <w:jc w:val="left"/>
        <w:rPr>
          <w:rFonts w:asciiTheme="minorEastAsia" w:hAnsiTheme="minorEastAsia" w:cs="MS-Mincho"/>
          <w:kern w:val="0"/>
          <w:szCs w:val="21"/>
        </w:rPr>
      </w:pPr>
      <w:r w:rsidRPr="00A24C2C">
        <w:rPr>
          <w:rFonts w:asciiTheme="minorEastAsia" w:hAnsiTheme="minorEastAsia" w:cs="MS-Mincho" w:hint="eastAsia"/>
          <w:kern w:val="0"/>
          <w:szCs w:val="21"/>
        </w:rPr>
        <w:t>（適用範囲）</w:t>
      </w:r>
    </w:p>
    <w:p w14:paraId="28D1EF59" w14:textId="77777777" w:rsidR="00622D9F" w:rsidRPr="00A24C2C" w:rsidRDefault="00622D9F" w:rsidP="00AD495B">
      <w:pPr>
        <w:autoSpaceDE w:val="0"/>
        <w:autoSpaceDN w:val="0"/>
        <w:adjustRightInd w:val="0"/>
        <w:ind w:firstLineChars="100" w:firstLine="210"/>
        <w:jc w:val="left"/>
        <w:rPr>
          <w:rFonts w:asciiTheme="minorEastAsia" w:hAnsiTheme="minorEastAsia" w:cs="MS-Mincho"/>
          <w:kern w:val="0"/>
          <w:szCs w:val="21"/>
        </w:rPr>
      </w:pPr>
      <w:r w:rsidRPr="00A24C2C">
        <w:rPr>
          <w:rFonts w:asciiTheme="minorEastAsia" w:hAnsiTheme="minorEastAsia" w:cs="MS-Mincho" w:hint="eastAsia"/>
          <w:kern w:val="0"/>
          <w:szCs w:val="21"/>
        </w:rPr>
        <w:t>第２条　本規程は、本事業にかかる業務活動に適用する。</w:t>
      </w:r>
    </w:p>
    <w:p w14:paraId="28D1EF5A" w14:textId="77777777" w:rsidR="00622D9F" w:rsidRPr="00A24C2C" w:rsidRDefault="00622D9F" w:rsidP="00AD495B">
      <w:pPr>
        <w:autoSpaceDE w:val="0"/>
        <w:autoSpaceDN w:val="0"/>
        <w:adjustRightInd w:val="0"/>
        <w:ind w:firstLineChars="300" w:firstLine="630"/>
        <w:jc w:val="left"/>
        <w:rPr>
          <w:rFonts w:asciiTheme="minorEastAsia" w:hAnsiTheme="minorEastAsia" w:cs="MS-Mincho"/>
          <w:kern w:val="0"/>
          <w:szCs w:val="21"/>
        </w:rPr>
      </w:pPr>
      <w:r w:rsidRPr="00A24C2C">
        <w:rPr>
          <w:rFonts w:asciiTheme="minorEastAsia" w:hAnsiTheme="minorEastAsia" w:cs="MS-Mincho" w:hint="eastAsia"/>
          <w:kern w:val="0"/>
          <w:szCs w:val="21"/>
        </w:rPr>
        <w:t>２　本事業は、＜調査・捕獲等する方法及び対象とする鳥獣＞を対象とする。</w:t>
      </w:r>
    </w:p>
    <w:p w14:paraId="28D1EF5B" w14:textId="77777777" w:rsidR="00AD495B" w:rsidRDefault="00AD495B" w:rsidP="00AD495B">
      <w:pPr>
        <w:autoSpaceDE w:val="0"/>
        <w:autoSpaceDN w:val="0"/>
        <w:adjustRightInd w:val="0"/>
        <w:jc w:val="left"/>
        <w:rPr>
          <w:rFonts w:asciiTheme="minorEastAsia" w:hAnsiTheme="minorEastAsia" w:cs="MS-Mincho"/>
          <w:kern w:val="0"/>
          <w:szCs w:val="21"/>
        </w:rPr>
      </w:pPr>
    </w:p>
    <w:p w14:paraId="28D1EF5C" w14:textId="77777777" w:rsidR="00622D9F" w:rsidRPr="00A24C2C" w:rsidRDefault="00622D9F" w:rsidP="00AD495B">
      <w:pPr>
        <w:autoSpaceDE w:val="0"/>
        <w:autoSpaceDN w:val="0"/>
        <w:adjustRightInd w:val="0"/>
        <w:jc w:val="left"/>
        <w:rPr>
          <w:rFonts w:asciiTheme="minorEastAsia" w:hAnsiTheme="minorEastAsia" w:cs="MS-Mincho"/>
          <w:kern w:val="0"/>
          <w:szCs w:val="21"/>
        </w:rPr>
      </w:pPr>
      <w:r w:rsidRPr="00A24C2C">
        <w:rPr>
          <w:rFonts w:asciiTheme="minorEastAsia" w:hAnsiTheme="minorEastAsia" w:cs="MS-Mincho" w:hint="eastAsia"/>
          <w:kern w:val="0"/>
          <w:szCs w:val="21"/>
        </w:rPr>
        <w:t>（本事業の実施に係る安全管理に関する基本的な方針）</w:t>
      </w:r>
    </w:p>
    <w:p w14:paraId="28D1EF5D" w14:textId="77777777" w:rsidR="00622D9F" w:rsidRPr="00A24C2C" w:rsidRDefault="00622D9F" w:rsidP="00AD495B">
      <w:pPr>
        <w:autoSpaceDE w:val="0"/>
        <w:autoSpaceDN w:val="0"/>
        <w:adjustRightInd w:val="0"/>
        <w:ind w:leftChars="100" w:left="840" w:hangingChars="300" w:hanging="630"/>
        <w:jc w:val="left"/>
        <w:rPr>
          <w:rFonts w:asciiTheme="minorEastAsia" w:hAnsiTheme="minorEastAsia" w:cs="MS-Mincho"/>
          <w:kern w:val="0"/>
          <w:szCs w:val="21"/>
        </w:rPr>
      </w:pPr>
      <w:r w:rsidRPr="00A24C2C">
        <w:rPr>
          <w:rFonts w:asciiTheme="minorEastAsia" w:hAnsiTheme="minorEastAsia" w:cs="MS-Mincho" w:hint="eastAsia"/>
          <w:kern w:val="0"/>
          <w:szCs w:val="21"/>
        </w:rPr>
        <w:t>第３条　受託者（代表者）は、本事業の実施に係る安全管理の重要性を深く認識し、事業の実施に係る安全を確保するための組織内統治を適確に行い、責任ある体制の構築、予算の確保その他必要な措置を講じる。</w:t>
      </w:r>
    </w:p>
    <w:p w14:paraId="28D1EF5E" w14:textId="77777777" w:rsidR="00622D9F" w:rsidRPr="00A24C2C" w:rsidRDefault="00622D9F" w:rsidP="00AD495B">
      <w:pPr>
        <w:autoSpaceDE w:val="0"/>
        <w:autoSpaceDN w:val="0"/>
        <w:adjustRightInd w:val="0"/>
        <w:jc w:val="left"/>
        <w:rPr>
          <w:rFonts w:asciiTheme="minorEastAsia" w:hAnsiTheme="minorEastAsia" w:cs="MS-Mincho"/>
          <w:kern w:val="0"/>
          <w:szCs w:val="21"/>
        </w:rPr>
      </w:pPr>
    </w:p>
    <w:p w14:paraId="28D1EF5F" w14:textId="77777777" w:rsidR="00622D9F" w:rsidRPr="00A24C2C" w:rsidRDefault="00622D9F" w:rsidP="00AD495B">
      <w:pPr>
        <w:autoSpaceDE w:val="0"/>
        <w:autoSpaceDN w:val="0"/>
        <w:adjustRightInd w:val="0"/>
        <w:jc w:val="left"/>
        <w:rPr>
          <w:rFonts w:asciiTheme="minorEastAsia" w:hAnsiTheme="minorEastAsia" w:cs="MS-Mincho"/>
          <w:kern w:val="0"/>
          <w:szCs w:val="21"/>
        </w:rPr>
      </w:pPr>
      <w:r w:rsidRPr="00A24C2C">
        <w:rPr>
          <w:rFonts w:asciiTheme="minorEastAsia" w:hAnsiTheme="minorEastAsia" w:cs="MS-Mincho" w:hint="eastAsia"/>
          <w:kern w:val="0"/>
          <w:szCs w:val="21"/>
        </w:rPr>
        <w:t>第二章</w:t>
      </w:r>
      <w:r w:rsidR="00BE4DD3" w:rsidRPr="00A24C2C">
        <w:rPr>
          <w:rFonts w:asciiTheme="minorEastAsia" w:hAnsiTheme="minorEastAsia" w:cs="MS-Mincho" w:hint="eastAsia"/>
          <w:kern w:val="0"/>
          <w:szCs w:val="21"/>
        </w:rPr>
        <w:t xml:space="preserve">　</w:t>
      </w:r>
      <w:r w:rsidRPr="00A24C2C">
        <w:rPr>
          <w:rFonts w:asciiTheme="minorEastAsia" w:hAnsiTheme="minorEastAsia" w:cs="MS-Mincho" w:hint="eastAsia"/>
          <w:kern w:val="0"/>
          <w:szCs w:val="21"/>
        </w:rPr>
        <w:t>安全管理体制に関する事項</w:t>
      </w:r>
    </w:p>
    <w:p w14:paraId="28D1EF60" w14:textId="77777777" w:rsidR="00622D9F" w:rsidRPr="00A24C2C" w:rsidRDefault="00622D9F" w:rsidP="00AD495B">
      <w:pPr>
        <w:autoSpaceDE w:val="0"/>
        <w:autoSpaceDN w:val="0"/>
        <w:adjustRightInd w:val="0"/>
        <w:jc w:val="left"/>
        <w:rPr>
          <w:rFonts w:asciiTheme="minorEastAsia" w:hAnsiTheme="minorEastAsia" w:cs="MS-Mincho"/>
          <w:kern w:val="0"/>
          <w:szCs w:val="21"/>
        </w:rPr>
      </w:pPr>
      <w:r w:rsidRPr="00A24C2C">
        <w:rPr>
          <w:rFonts w:asciiTheme="minorEastAsia" w:hAnsiTheme="minorEastAsia" w:cs="MS-Mincho" w:hint="eastAsia"/>
          <w:kern w:val="0"/>
          <w:szCs w:val="21"/>
        </w:rPr>
        <w:t>（事業管理責任者の選任及び解任）</w:t>
      </w:r>
    </w:p>
    <w:p w14:paraId="28D1EF61" w14:textId="77777777" w:rsidR="00622D9F" w:rsidRPr="00A24C2C" w:rsidRDefault="00622D9F" w:rsidP="00AD495B">
      <w:pPr>
        <w:autoSpaceDE w:val="0"/>
        <w:autoSpaceDN w:val="0"/>
        <w:adjustRightInd w:val="0"/>
        <w:ind w:leftChars="100" w:left="840" w:hangingChars="300" w:hanging="630"/>
        <w:jc w:val="left"/>
        <w:rPr>
          <w:rFonts w:asciiTheme="minorEastAsia" w:hAnsiTheme="minorEastAsia" w:cs="MS-Mincho"/>
          <w:kern w:val="0"/>
          <w:szCs w:val="21"/>
        </w:rPr>
      </w:pPr>
      <w:r w:rsidRPr="00A24C2C">
        <w:rPr>
          <w:rFonts w:asciiTheme="minorEastAsia" w:hAnsiTheme="minorEastAsia" w:cs="MS-Mincho" w:hint="eastAsia"/>
          <w:kern w:val="0"/>
          <w:szCs w:val="21"/>
        </w:rPr>
        <w:t>第４条　受託者（代表者）は、本事業の全体を統括し、監督する権限を有する事業管理責任者を選任し、本事業の実施に係る安全管理体制の確保、捕獲従事者及び作業従事者に対する研修を実施する責任者とする。</w:t>
      </w:r>
    </w:p>
    <w:p w14:paraId="28D1EF62" w14:textId="77777777" w:rsidR="00622D9F" w:rsidRPr="00A24C2C" w:rsidRDefault="00622D9F" w:rsidP="00AD495B">
      <w:pPr>
        <w:autoSpaceDE w:val="0"/>
        <w:autoSpaceDN w:val="0"/>
        <w:adjustRightInd w:val="0"/>
        <w:ind w:leftChars="278" w:left="794" w:hangingChars="100" w:hanging="210"/>
        <w:jc w:val="left"/>
        <w:rPr>
          <w:rFonts w:asciiTheme="minorEastAsia" w:hAnsiTheme="minorEastAsia" w:cs="MS-Mincho"/>
          <w:kern w:val="0"/>
          <w:szCs w:val="21"/>
        </w:rPr>
      </w:pPr>
      <w:r w:rsidRPr="00A24C2C">
        <w:rPr>
          <w:rFonts w:asciiTheme="minorEastAsia" w:hAnsiTheme="minorEastAsia" w:cs="MS-Mincho" w:hint="eastAsia"/>
          <w:kern w:val="0"/>
          <w:szCs w:val="21"/>
        </w:rPr>
        <w:t>２　受託者（代表者）は、事業管理責任者が次の各号のいずれかに該当することとなったときは解任し、新たな事業管理責任者を選任する。</w:t>
      </w:r>
    </w:p>
    <w:p w14:paraId="28D1EF63" w14:textId="77777777" w:rsidR="00622D9F" w:rsidRPr="00A24C2C" w:rsidRDefault="00622D9F" w:rsidP="00AD495B">
      <w:pPr>
        <w:autoSpaceDE w:val="0"/>
        <w:autoSpaceDN w:val="0"/>
        <w:adjustRightInd w:val="0"/>
        <w:ind w:firstLineChars="300" w:firstLine="630"/>
        <w:jc w:val="left"/>
        <w:rPr>
          <w:rFonts w:asciiTheme="minorEastAsia" w:hAnsiTheme="minorEastAsia" w:cs="MS-Mincho"/>
          <w:kern w:val="0"/>
          <w:szCs w:val="21"/>
        </w:rPr>
      </w:pPr>
      <w:r w:rsidRPr="00A24C2C">
        <w:rPr>
          <w:rFonts w:asciiTheme="minorEastAsia" w:hAnsiTheme="minorEastAsia" w:cs="MS-Mincho" w:hint="eastAsia"/>
          <w:kern w:val="0"/>
          <w:szCs w:val="21"/>
        </w:rPr>
        <w:t>①　身体の故障その他のやむを得ない事由により職務を引き続き行うことが困難になったとき</w:t>
      </w:r>
    </w:p>
    <w:p w14:paraId="28D1EF64" w14:textId="77777777" w:rsidR="00622D9F" w:rsidRPr="00A24C2C" w:rsidRDefault="00622D9F" w:rsidP="00AD495B">
      <w:pPr>
        <w:autoSpaceDE w:val="0"/>
        <w:autoSpaceDN w:val="0"/>
        <w:adjustRightInd w:val="0"/>
        <w:ind w:leftChars="300" w:left="840" w:hangingChars="100" w:hanging="210"/>
        <w:jc w:val="left"/>
        <w:rPr>
          <w:rFonts w:asciiTheme="minorEastAsia" w:hAnsiTheme="minorEastAsia" w:cs="MS-Mincho"/>
          <w:kern w:val="0"/>
          <w:szCs w:val="21"/>
        </w:rPr>
      </w:pPr>
      <w:r w:rsidRPr="00A24C2C">
        <w:rPr>
          <w:rFonts w:asciiTheme="minorEastAsia" w:hAnsiTheme="minorEastAsia" w:cs="MS-Mincho" w:hint="eastAsia"/>
          <w:kern w:val="0"/>
          <w:szCs w:val="21"/>
        </w:rPr>
        <w:t>②　関係法令等の違反又は本事業の安全管理の状況に関する確認を怠る等により、事業管理責任者がその職務を引き続き行うことが本事業の安全管理の確保に支障を来すおそれがあると認められるとき</w:t>
      </w:r>
    </w:p>
    <w:p w14:paraId="28D1EF65" w14:textId="77777777" w:rsidR="00622D9F" w:rsidRPr="00A24C2C" w:rsidRDefault="00622D9F" w:rsidP="00AD495B">
      <w:pPr>
        <w:autoSpaceDE w:val="0"/>
        <w:autoSpaceDN w:val="0"/>
        <w:adjustRightInd w:val="0"/>
        <w:jc w:val="left"/>
        <w:rPr>
          <w:rFonts w:asciiTheme="minorEastAsia" w:hAnsiTheme="minorEastAsia" w:cs="MS-Mincho"/>
          <w:kern w:val="0"/>
          <w:szCs w:val="21"/>
        </w:rPr>
      </w:pPr>
    </w:p>
    <w:p w14:paraId="28D1EF66" w14:textId="77777777" w:rsidR="00622D9F" w:rsidRPr="00A24C2C" w:rsidRDefault="00622D9F" w:rsidP="00AD495B">
      <w:pPr>
        <w:autoSpaceDE w:val="0"/>
        <w:autoSpaceDN w:val="0"/>
        <w:adjustRightInd w:val="0"/>
        <w:jc w:val="left"/>
        <w:rPr>
          <w:rFonts w:asciiTheme="minorEastAsia" w:hAnsiTheme="minorEastAsia" w:cs="MS-Mincho"/>
          <w:kern w:val="0"/>
          <w:szCs w:val="21"/>
        </w:rPr>
      </w:pPr>
      <w:r w:rsidRPr="00A24C2C">
        <w:rPr>
          <w:rFonts w:asciiTheme="minorEastAsia" w:hAnsiTheme="minorEastAsia" w:cs="MS-Mincho" w:hint="eastAsia"/>
          <w:kern w:val="0"/>
          <w:szCs w:val="21"/>
        </w:rPr>
        <w:t>（事業管理責任者の責務）</w:t>
      </w:r>
    </w:p>
    <w:p w14:paraId="28D1EF67" w14:textId="77777777" w:rsidR="00622D9F" w:rsidRPr="00A24C2C" w:rsidRDefault="00622D9F" w:rsidP="00AD495B">
      <w:pPr>
        <w:autoSpaceDE w:val="0"/>
        <w:autoSpaceDN w:val="0"/>
        <w:adjustRightInd w:val="0"/>
        <w:ind w:firstLineChars="100" w:firstLine="210"/>
        <w:jc w:val="left"/>
        <w:rPr>
          <w:rFonts w:asciiTheme="minorEastAsia" w:hAnsiTheme="minorEastAsia" w:cs="MS-Mincho"/>
          <w:kern w:val="0"/>
          <w:szCs w:val="21"/>
        </w:rPr>
      </w:pPr>
      <w:r w:rsidRPr="00A24C2C">
        <w:rPr>
          <w:rFonts w:asciiTheme="minorEastAsia" w:hAnsiTheme="minorEastAsia" w:cs="MS-Mincho" w:hint="eastAsia"/>
          <w:kern w:val="0"/>
          <w:szCs w:val="21"/>
        </w:rPr>
        <w:t>第５条</w:t>
      </w:r>
      <w:r w:rsidR="00BE4DD3" w:rsidRPr="00A24C2C">
        <w:rPr>
          <w:rFonts w:asciiTheme="minorEastAsia" w:hAnsiTheme="minorEastAsia" w:cs="MS-Mincho" w:hint="eastAsia"/>
          <w:kern w:val="0"/>
          <w:szCs w:val="21"/>
        </w:rPr>
        <w:t xml:space="preserve">　</w:t>
      </w:r>
      <w:r w:rsidRPr="00A24C2C">
        <w:rPr>
          <w:rFonts w:asciiTheme="minorEastAsia" w:hAnsiTheme="minorEastAsia" w:cs="MS-Mincho" w:hint="eastAsia"/>
          <w:kern w:val="0"/>
          <w:szCs w:val="21"/>
        </w:rPr>
        <w:t>事業管理責任者は、次に掲げる責務を有する。</w:t>
      </w:r>
    </w:p>
    <w:p w14:paraId="28D1EF68" w14:textId="77777777" w:rsidR="00622D9F" w:rsidRPr="00A24C2C" w:rsidRDefault="00622D9F" w:rsidP="00AD495B">
      <w:pPr>
        <w:autoSpaceDE w:val="0"/>
        <w:autoSpaceDN w:val="0"/>
        <w:adjustRightInd w:val="0"/>
        <w:ind w:leftChars="300" w:left="840" w:hangingChars="100" w:hanging="210"/>
        <w:jc w:val="left"/>
        <w:rPr>
          <w:rFonts w:asciiTheme="minorEastAsia" w:hAnsiTheme="minorEastAsia" w:cs="MS-Mincho"/>
          <w:kern w:val="0"/>
          <w:szCs w:val="21"/>
        </w:rPr>
      </w:pPr>
      <w:r w:rsidRPr="00A24C2C">
        <w:rPr>
          <w:rFonts w:asciiTheme="minorEastAsia" w:hAnsiTheme="minorEastAsia" w:cs="MS-Mincho" w:hint="eastAsia"/>
          <w:kern w:val="0"/>
          <w:szCs w:val="21"/>
        </w:rPr>
        <w:t>①　本事業に係る安全管理の重要性の認識、関係法令の遵守及び安全管理に関する事項について、全ての事業従事者に対し周知徹底し、遵守させる。</w:t>
      </w:r>
    </w:p>
    <w:p w14:paraId="28D1EF69" w14:textId="77777777" w:rsidR="00622D9F" w:rsidRPr="00A24C2C" w:rsidRDefault="00622D9F" w:rsidP="00AD495B">
      <w:pPr>
        <w:autoSpaceDE w:val="0"/>
        <w:autoSpaceDN w:val="0"/>
        <w:adjustRightInd w:val="0"/>
        <w:ind w:firstLineChars="300" w:firstLine="630"/>
        <w:jc w:val="left"/>
        <w:rPr>
          <w:rFonts w:asciiTheme="minorEastAsia" w:hAnsiTheme="minorEastAsia" w:cs="MS-Mincho"/>
          <w:kern w:val="0"/>
          <w:szCs w:val="21"/>
        </w:rPr>
      </w:pPr>
      <w:r w:rsidRPr="00A24C2C">
        <w:rPr>
          <w:rFonts w:asciiTheme="minorEastAsia" w:hAnsiTheme="minorEastAsia" w:cs="MS-Mincho" w:hint="eastAsia"/>
          <w:kern w:val="0"/>
          <w:szCs w:val="21"/>
        </w:rPr>
        <w:t>②　本規程について、随時必要な改善を図る。</w:t>
      </w:r>
    </w:p>
    <w:p w14:paraId="28D1EF6A" w14:textId="77777777" w:rsidR="00622D9F" w:rsidRPr="00A24C2C" w:rsidRDefault="00622D9F" w:rsidP="00AD495B">
      <w:pPr>
        <w:autoSpaceDE w:val="0"/>
        <w:autoSpaceDN w:val="0"/>
        <w:adjustRightInd w:val="0"/>
        <w:ind w:leftChars="300" w:left="840" w:hangingChars="100" w:hanging="210"/>
        <w:jc w:val="left"/>
        <w:rPr>
          <w:rFonts w:asciiTheme="minorEastAsia" w:hAnsiTheme="minorEastAsia" w:cs="MS-Mincho"/>
          <w:kern w:val="0"/>
          <w:szCs w:val="21"/>
        </w:rPr>
      </w:pPr>
      <w:r w:rsidRPr="00A24C2C">
        <w:rPr>
          <w:rFonts w:asciiTheme="minorEastAsia" w:hAnsiTheme="minorEastAsia" w:cs="MS-Mincho" w:hint="eastAsia"/>
          <w:kern w:val="0"/>
          <w:szCs w:val="21"/>
        </w:rPr>
        <w:t>③　全ての事業従事者に対して、適正かつ効率的に鳥獣の捕獲等をするために必要な技能及び知識の維持向上のために適切かつ十分な研修計画を定め、適切に実施されるよう監督し、随時必要な</w:t>
      </w:r>
      <w:r w:rsidRPr="00A24C2C">
        <w:rPr>
          <w:rFonts w:asciiTheme="minorEastAsia" w:hAnsiTheme="minorEastAsia" w:cs="MS-Mincho" w:hint="eastAsia"/>
          <w:kern w:val="0"/>
          <w:szCs w:val="21"/>
        </w:rPr>
        <w:lastRenderedPageBreak/>
        <w:t>改善を図る。</w:t>
      </w:r>
    </w:p>
    <w:p w14:paraId="28D1EF6B" w14:textId="77777777" w:rsidR="00622D9F" w:rsidRPr="00A24C2C" w:rsidRDefault="00622D9F" w:rsidP="00AD495B">
      <w:pPr>
        <w:autoSpaceDE w:val="0"/>
        <w:autoSpaceDN w:val="0"/>
        <w:adjustRightInd w:val="0"/>
        <w:ind w:leftChars="300" w:left="840" w:hangingChars="100" w:hanging="210"/>
        <w:jc w:val="left"/>
        <w:rPr>
          <w:rFonts w:asciiTheme="minorEastAsia" w:hAnsiTheme="minorEastAsia" w:cs="MS-Mincho"/>
          <w:kern w:val="0"/>
          <w:szCs w:val="21"/>
        </w:rPr>
      </w:pPr>
      <w:r w:rsidRPr="00A24C2C">
        <w:rPr>
          <w:rFonts w:asciiTheme="minorEastAsia" w:hAnsiTheme="minorEastAsia" w:cs="MS-Mincho" w:hint="eastAsia"/>
          <w:kern w:val="0"/>
          <w:szCs w:val="21"/>
        </w:rPr>
        <w:t>④　本事業が適正に行われるよう、捕獲現場ごとに、現場に常駐して指揮・監督を行う現場監督者を捕獲従事者の中から指名して配置する等、安全管理を実施するための体制を構築する。</w:t>
      </w:r>
    </w:p>
    <w:p w14:paraId="28D1EF6C" w14:textId="77777777" w:rsidR="00622D9F" w:rsidRPr="00A24C2C" w:rsidRDefault="00622D9F" w:rsidP="00AD495B">
      <w:pPr>
        <w:autoSpaceDE w:val="0"/>
        <w:autoSpaceDN w:val="0"/>
        <w:adjustRightInd w:val="0"/>
        <w:ind w:firstLineChars="300" w:firstLine="630"/>
        <w:jc w:val="left"/>
        <w:rPr>
          <w:rFonts w:asciiTheme="minorEastAsia" w:hAnsiTheme="minorEastAsia" w:cs="MS-Mincho"/>
          <w:kern w:val="0"/>
          <w:szCs w:val="21"/>
        </w:rPr>
      </w:pPr>
      <w:r w:rsidRPr="00A24C2C">
        <w:rPr>
          <w:rFonts w:asciiTheme="minorEastAsia" w:hAnsiTheme="minorEastAsia" w:cs="MS-Mincho" w:hint="eastAsia"/>
          <w:kern w:val="0"/>
          <w:szCs w:val="21"/>
        </w:rPr>
        <w:t>⑤　その他の本事業の実施に係る安全管理を図るために必要な事項を行う。</w:t>
      </w:r>
    </w:p>
    <w:p w14:paraId="28D1EF6D" w14:textId="77777777" w:rsidR="00622D9F" w:rsidRPr="00A24C2C" w:rsidRDefault="00622D9F" w:rsidP="00AD495B">
      <w:pPr>
        <w:autoSpaceDE w:val="0"/>
        <w:autoSpaceDN w:val="0"/>
        <w:adjustRightInd w:val="0"/>
        <w:jc w:val="left"/>
        <w:rPr>
          <w:rFonts w:asciiTheme="minorEastAsia" w:hAnsiTheme="minorEastAsia" w:cs="MS-Mincho"/>
          <w:kern w:val="0"/>
          <w:szCs w:val="21"/>
        </w:rPr>
      </w:pPr>
    </w:p>
    <w:p w14:paraId="28D1EF6E" w14:textId="77777777" w:rsidR="00622D9F" w:rsidRPr="00A24C2C" w:rsidRDefault="00622D9F" w:rsidP="00AD495B">
      <w:pPr>
        <w:autoSpaceDE w:val="0"/>
        <w:autoSpaceDN w:val="0"/>
        <w:adjustRightInd w:val="0"/>
        <w:jc w:val="left"/>
        <w:rPr>
          <w:rFonts w:asciiTheme="minorEastAsia" w:hAnsiTheme="minorEastAsia" w:cs="MS-Mincho"/>
          <w:kern w:val="0"/>
          <w:szCs w:val="21"/>
        </w:rPr>
      </w:pPr>
      <w:r w:rsidRPr="00A24C2C">
        <w:rPr>
          <w:rFonts w:asciiTheme="minorEastAsia" w:hAnsiTheme="minorEastAsia" w:cs="MS-Mincho" w:hint="eastAsia"/>
          <w:kern w:val="0"/>
          <w:szCs w:val="21"/>
        </w:rPr>
        <w:t>（捕獲従事者及び作業従事者の責務）</w:t>
      </w:r>
    </w:p>
    <w:p w14:paraId="28D1EF6F" w14:textId="77777777" w:rsidR="00622D9F" w:rsidRPr="00A24C2C" w:rsidRDefault="00622D9F" w:rsidP="00AD495B">
      <w:pPr>
        <w:autoSpaceDE w:val="0"/>
        <w:autoSpaceDN w:val="0"/>
        <w:adjustRightInd w:val="0"/>
        <w:ind w:leftChars="100" w:left="840" w:hangingChars="300" w:hanging="630"/>
        <w:jc w:val="left"/>
        <w:rPr>
          <w:rFonts w:asciiTheme="minorEastAsia" w:hAnsiTheme="minorEastAsia" w:cs="MS-Mincho"/>
          <w:kern w:val="0"/>
          <w:szCs w:val="21"/>
        </w:rPr>
      </w:pPr>
      <w:r w:rsidRPr="00A24C2C">
        <w:rPr>
          <w:rFonts w:asciiTheme="minorEastAsia" w:hAnsiTheme="minorEastAsia" w:cs="MS-Mincho" w:hint="eastAsia"/>
          <w:kern w:val="0"/>
          <w:szCs w:val="21"/>
        </w:rPr>
        <w:t>第６条　捕獲従事者及び作業従事者は、関係法令を遵守するとともに、本規程に基づき講ずる安全管理に関する措置に積極的に協力し、事業管理責任者及び現場監督者の指示に従い、本事業に係る安全管理の徹底を図る。</w:t>
      </w:r>
    </w:p>
    <w:p w14:paraId="28D1EF70" w14:textId="77777777" w:rsidR="00622D9F" w:rsidRPr="00A24C2C" w:rsidRDefault="00622D9F" w:rsidP="00AD495B">
      <w:pPr>
        <w:autoSpaceDE w:val="0"/>
        <w:autoSpaceDN w:val="0"/>
        <w:adjustRightInd w:val="0"/>
        <w:jc w:val="left"/>
        <w:rPr>
          <w:rFonts w:asciiTheme="minorEastAsia" w:hAnsiTheme="minorEastAsia" w:cs="MS-Mincho"/>
          <w:kern w:val="0"/>
          <w:szCs w:val="21"/>
        </w:rPr>
      </w:pPr>
    </w:p>
    <w:p w14:paraId="28D1EF71" w14:textId="77777777" w:rsidR="00622D9F" w:rsidRPr="00A24C2C" w:rsidRDefault="00622D9F" w:rsidP="00AD495B">
      <w:pPr>
        <w:autoSpaceDE w:val="0"/>
        <w:autoSpaceDN w:val="0"/>
        <w:adjustRightInd w:val="0"/>
        <w:jc w:val="left"/>
        <w:rPr>
          <w:rFonts w:asciiTheme="minorEastAsia" w:hAnsiTheme="minorEastAsia" w:cs="MS-Mincho"/>
          <w:kern w:val="0"/>
          <w:szCs w:val="21"/>
        </w:rPr>
      </w:pPr>
      <w:r w:rsidRPr="00A24C2C">
        <w:rPr>
          <w:rFonts w:asciiTheme="minorEastAsia" w:hAnsiTheme="minorEastAsia" w:cs="MS-Mincho" w:hint="eastAsia"/>
          <w:kern w:val="0"/>
          <w:szCs w:val="21"/>
        </w:rPr>
        <w:t>（安全確保のための人員配置）</w:t>
      </w:r>
    </w:p>
    <w:p w14:paraId="28D1EF72" w14:textId="77777777" w:rsidR="00622D9F" w:rsidRPr="00A24C2C" w:rsidRDefault="00622D9F" w:rsidP="00AD495B">
      <w:pPr>
        <w:autoSpaceDE w:val="0"/>
        <w:autoSpaceDN w:val="0"/>
        <w:adjustRightInd w:val="0"/>
        <w:ind w:leftChars="100" w:left="840" w:hangingChars="300" w:hanging="630"/>
        <w:jc w:val="left"/>
        <w:rPr>
          <w:rFonts w:asciiTheme="minorEastAsia" w:hAnsiTheme="minorEastAsia" w:cs="MS-Mincho"/>
          <w:kern w:val="0"/>
          <w:szCs w:val="21"/>
        </w:rPr>
      </w:pPr>
      <w:r w:rsidRPr="00A24C2C">
        <w:rPr>
          <w:rFonts w:asciiTheme="minorEastAsia" w:hAnsiTheme="minorEastAsia" w:cs="MS-Mincho" w:hint="eastAsia"/>
          <w:kern w:val="0"/>
          <w:szCs w:val="21"/>
        </w:rPr>
        <w:t>第７条　本事業の実施においては、捕獲現場ごとに適切な技能及び知識を有する捕獲従事者及び作業従事者を適切な人員を配置し、捕獲等に従事する者が単独で業務に従事してはならない。</w:t>
      </w:r>
    </w:p>
    <w:p w14:paraId="28D1EF73" w14:textId="77777777" w:rsidR="00622D9F" w:rsidRPr="00A24C2C" w:rsidRDefault="00622D9F" w:rsidP="00AD495B">
      <w:pPr>
        <w:autoSpaceDE w:val="0"/>
        <w:autoSpaceDN w:val="0"/>
        <w:adjustRightInd w:val="0"/>
        <w:ind w:leftChars="300" w:left="630"/>
        <w:jc w:val="left"/>
        <w:rPr>
          <w:rFonts w:asciiTheme="minorEastAsia" w:hAnsiTheme="minorEastAsia" w:cs="MS-Mincho"/>
          <w:kern w:val="0"/>
          <w:szCs w:val="21"/>
        </w:rPr>
      </w:pPr>
      <w:r w:rsidRPr="00A24C2C">
        <w:rPr>
          <w:rFonts w:asciiTheme="minorEastAsia" w:hAnsiTheme="minorEastAsia" w:cs="MS-Mincho" w:hint="eastAsia"/>
          <w:kern w:val="0"/>
          <w:szCs w:val="21"/>
        </w:rPr>
        <w:t>２　本事業の実施においては、捕獲現場ごとに現場監督者を配置し、安全管理を適確に行う。</w:t>
      </w:r>
    </w:p>
    <w:p w14:paraId="28D1EF74" w14:textId="77777777" w:rsidR="00622D9F" w:rsidRPr="00A24C2C" w:rsidRDefault="00622D9F" w:rsidP="00AD495B">
      <w:pPr>
        <w:autoSpaceDE w:val="0"/>
        <w:autoSpaceDN w:val="0"/>
        <w:adjustRightInd w:val="0"/>
        <w:ind w:leftChars="300" w:left="840" w:hangingChars="100" w:hanging="210"/>
        <w:jc w:val="left"/>
        <w:rPr>
          <w:rFonts w:asciiTheme="minorEastAsia" w:hAnsiTheme="minorEastAsia" w:cs="MS-Mincho"/>
          <w:kern w:val="0"/>
          <w:szCs w:val="21"/>
        </w:rPr>
      </w:pPr>
      <w:r w:rsidRPr="00A24C2C">
        <w:rPr>
          <w:rFonts w:asciiTheme="minorEastAsia" w:hAnsiTheme="minorEastAsia" w:cs="MS-Mincho" w:hint="eastAsia"/>
          <w:kern w:val="0"/>
          <w:szCs w:val="21"/>
        </w:rPr>
        <w:t>３　捕獲現場ごとに、救急救命に関する知識を有する現場監督者（捕獲従事者）を配置し、すぐに傷病者に対応できる体制を構築する。</w:t>
      </w:r>
    </w:p>
    <w:p w14:paraId="28D1EF75" w14:textId="77777777" w:rsidR="00622D9F" w:rsidRPr="00A24C2C" w:rsidRDefault="00622D9F" w:rsidP="00AD495B">
      <w:pPr>
        <w:autoSpaceDE w:val="0"/>
        <w:autoSpaceDN w:val="0"/>
        <w:adjustRightInd w:val="0"/>
        <w:jc w:val="left"/>
        <w:rPr>
          <w:rFonts w:asciiTheme="minorEastAsia" w:hAnsiTheme="minorEastAsia" w:cs="MS-Mincho"/>
          <w:kern w:val="0"/>
          <w:szCs w:val="21"/>
        </w:rPr>
      </w:pPr>
    </w:p>
    <w:p w14:paraId="28D1EF76" w14:textId="77777777" w:rsidR="00622D9F" w:rsidRPr="00A24C2C" w:rsidRDefault="00622D9F" w:rsidP="00AD495B">
      <w:pPr>
        <w:autoSpaceDE w:val="0"/>
        <w:autoSpaceDN w:val="0"/>
        <w:adjustRightInd w:val="0"/>
        <w:jc w:val="left"/>
        <w:rPr>
          <w:rFonts w:asciiTheme="minorEastAsia" w:hAnsiTheme="minorEastAsia" w:cs="MS-Mincho"/>
          <w:kern w:val="0"/>
          <w:szCs w:val="21"/>
        </w:rPr>
      </w:pPr>
      <w:r w:rsidRPr="00A24C2C">
        <w:rPr>
          <w:rFonts w:asciiTheme="minorEastAsia" w:hAnsiTheme="minorEastAsia" w:cs="MS-Mincho" w:hint="eastAsia"/>
          <w:kern w:val="0"/>
          <w:szCs w:val="21"/>
        </w:rPr>
        <w:t>第三章</w:t>
      </w:r>
      <w:r w:rsidRPr="00A24C2C">
        <w:rPr>
          <w:rFonts w:asciiTheme="minorEastAsia" w:hAnsiTheme="minorEastAsia" w:cs="MS-Mincho"/>
          <w:kern w:val="0"/>
          <w:szCs w:val="21"/>
        </w:rPr>
        <w:t xml:space="preserve"> </w:t>
      </w:r>
      <w:r w:rsidRPr="00A24C2C">
        <w:rPr>
          <w:rFonts w:asciiTheme="minorEastAsia" w:hAnsiTheme="minorEastAsia" w:cs="MS-Mincho" w:hint="eastAsia"/>
          <w:kern w:val="0"/>
          <w:szCs w:val="21"/>
        </w:rPr>
        <w:t>連絡体制に関する事項</w:t>
      </w:r>
    </w:p>
    <w:p w14:paraId="28D1EF77" w14:textId="77777777" w:rsidR="00622D9F" w:rsidRPr="00A24C2C" w:rsidRDefault="00622D9F" w:rsidP="00AD495B">
      <w:pPr>
        <w:autoSpaceDE w:val="0"/>
        <w:autoSpaceDN w:val="0"/>
        <w:adjustRightInd w:val="0"/>
        <w:jc w:val="left"/>
        <w:rPr>
          <w:rFonts w:asciiTheme="minorEastAsia" w:hAnsiTheme="minorEastAsia" w:cs="MS-Mincho"/>
          <w:kern w:val="0"/>
          <w:szCs w:val="21"/>
        </w:rPr>
      </w:pPr>
      <w:r w:rsidRPr="00A24C2C">
        <w:rPr>
          <w:rFonts w:asciiTheme="minorEastAsia" w:hAnsiTheme="minorEastAsia" w:cs="MS-Mincho" w:hint="eastAsia"/>
          <w:kern w:val="0"/>
          <w:szCs w:val="21"/>
        </w:rPr>
        <w:t>（連絡体制）</w:t>
      </w:r>
    </w:p>
    <w:p w14:paraId="28D1EF78" w14:textId="77777777" w:rsidR="000B04EA" w:rsidRPr="00A24C2C" w:rsidRDefault="00622D9F" w:rsidP="00AD495B">
      <w:pPr>
        <w:autoSpaceDE w:val="0"/>
        <w:autoSpaceDN w:val="0"/>
        <w:adjustRightInd w:val="0"/>
        <w:ind w:leftChars="100" w:left="840" w:hangingChars="300" w:hanging="630"/>
        <w:jc w:val="left"/>
        <w:rPr>
          <w:rFonts w:asciiTheme="minorEastAsia" w:hAnsiTheme="minorEastAsia" w:cs="MS-Mincho"/>
          <w:kern w:val="0"/>
          <w:szCs w:val="21"/>
        </w:rPr>
      </w:pPr>
      <w:r w:rsidRPr="00A24C2C">
        <w:rPr>
          <w:rFonts w:asciiTheme="minorEastAsia" w:hAnsiTheme="minorEastAsia" w:cs="MS-Mincho" w:hint="eastAsia"/>
          <w:kern w:val="0"/>
          <w:szCs w:val="21"/>
        </w:rPr>
        <w:t>第８条　受託者（代表者）は、発注者、事業管理責任者、捕獲従事者及び作業従事者が無線や携帯電話等による双方向の連絡体制を確保し、事業の実施に係る指示や安全管理に関する情報が適時適切に伝達され、共有される体制を構築する。</w:t>
      </w:r>
    </w:p>
    <w:p w14:paraId="28D1EF79" w14:textId="77777777" w:rsidR="00622D9F" w:rsidRPr="00A24C2C" w:rsidRDefault="00622D9F" w:rsidP="00AD495B">
      <w:pPr>
        <w:autoSpaceDE w:val="0"/>
        <w:autoSpaceDN w:val="0"/>
        <w:adjustRightInd w:val="0"/>
        <w:ind w:leftChars="400" w:left="840" w:firstLineChars="100" w:firstLine="210"/>
        <w:jc w:val="left"/>
        <w:rPr>
          <w:rFonts w:asciiTheme="minorEastAsia" w:hAnsiTheme="minorEastAsia" w:cs="MS-Mincho"/>
          <w:kern w:val="0"/>
          <w:szCs w:val="21"/>
        </w:rPr>
      </w:pPr>
      <w:r w:rsidRPr="00A24C2C">
        <w:rPr>
          <w:rFonts w:asciiTheme="minorEastAsia" w:hAnsiTheme="minorEastAsia" w:cs="MS-Mincho" w:hint="eastAsia"/>
          <w:kern w:val="0"/>
          <w:szCs w:val="21"/>
        </w:rPr>
        <w:t>なお、携帯電話が圏外である場合の衛星携帯電話等による連絡体制や捕獲実施日が土日休日に係る場合の連絡体制についても構築する。</w:t>
      </w:r>
    </w:p>
    <w:p w14:paraId="28D1EF7A" w14:textId="77777777" w:rsidR="00622D9F" w:rsidRPr="00A24C2C" w:rsidRDefault="00622D9F" w:rsidP="00AD495B">
      <w:pPr>
        <w:autoSpaceDE w:val="0"/>
        <w:autoSpaceDN w:val="0"/>
        <w:adjustRightInd w:val="0"/>
        <w:ind w:leftChars="300" w:left="840" w:hangingChars="100" w:hanging="210"/>
        <w:jc w:val="left"/>
        <w:rPr>
          <w:rFonts w:asciiTheme="minorEastAsia" w:hAnsiTheme="minorEastAsia" w:cs="MS-Mincho"/>
          <w:kern w:val="0"/>
          <w:szCs w:val="21"/>
        </w:rPr>
      </w:pPr>
      <w:r w:rsidRPr="00A24C2C">
        <w:rPr>
          <w:rFonts w:asciiTheme="minorEastAsia" w:hAnsiTheme="minorEastAsia" w:cs="MS-Mincho" w:hint="eastAsia"/>
          <w:kern w:val="0"/>
          <w:szCs w:val="21"/>
        </w:rPr>
        <w:t>２</w:t>
      </w:r>
      <w:r w:rsidR="00A24C2C" w:rsidRPr="00A24C2C">
        <w:rPr>
          <w:rFonts w:asciiTheme="minorEastAsia" w:hAnsiTheme="minorEastAsia" w:cs="MS-Mincho" w:hint="eastAsia"/>
          <w:kern w:val="0"/>
          <w:szCs w:val="21"/>
        </w:rPr>
        <w:t xml:space="preserve">　</w:t>
      </w:r>
      <w:r w:rsidRPr="00A24C2C">
        <w:rPr>
          <w:rFonts w:asciiTheme="minorEastAsia" w:hAnsiTheme="minorEastAsia" w:cs="MS-Mincho" w:hint="eastAsia"/>
          <w:kern w:val="0"/>
          <w:szCs w:val="21"/>
        </w:rPr>
        <w:t>本事業の実施時の指揮命令系統、発注者や関係機関との連絡体制、緊急時の連絡方法等については、別添「有害鳥獣捕獲等事業実施時の連絡体制図」による。</w:t>
      </w:r>
    </w:p>
    <w:p w14:paraId="28D1EF7B" w14:textId="77777777" w:rsidR="00622D9F" w:rsidRPr="00A24C2C" w:rsidRDefault="00622D9F" w:rsidP="00AD495B">
      <w:pPr>
        <w:autoSpaceDE w:val="0"/>
        <w:autoSpaceDN w:val="0"/>
        <w:adjustRightInd w:val="0"/>
        <w:ind w:leftChars="300" w:left="840" w:hangingChars="100" w:hanging="210"/>
        <w:jc w:val="left"/>
        <w:rPr>
          <w:rFonts w:asciiTheme="minorEastAsia" w:hAnsiTheme="minorEastAsia" w:cs="MS-Mincho"/>
          <w:kern w:val="0"/>
          <w:szCs w:val="21"/>
        </w:rPr>
      </w:pPr>
      <w:r w:rsidRPr="00A24C2C">
        <w:rPr>
          <w:rFonts w:asciiTheme="minorEastAsia" w:hAnsiTheme="minorEastAsia" w:cs="MS-Mincho" w:hint="eastAsia"/>
          <w:kern w:val="0"/>
          <w:szCs w:val="21"/>
        </w:rPr>
        <w:t>３</w:t>
      </w:r>
      <w:r w:rsidR="00A24C2C" w:rsidRPr="00A24C2C">
        <w:rPr>
          <w:rFonts w:asciiTheme="minorEastAsia" w:hAnsiTheme="minorEastAsia" w:cs="MS-Mincho" w:hint="eastAsia"/>
          <w:kern w:val="0"/>
          <w:szCs w:val="21"/>
        </w:rPr>
        <w:t xml:space="preserve">　</w:t>
      </w:r>
      <w:r w:rsidRPr="00A24C2C">
        <w:rPr>
          <w:rFonts w:asciiTheme="minorEastAsia" w:hAnsiTheme="minorEastAsia" w:cs="MS-Mincho" w:hint="eastAsia"/>
          <w:kern w:val="0"/>
          <w:szCs w:val="21"/>
        </w:rPr>
        <w:t>万一事故や災害等が発生した場合は、事業管理責任者及び現場監督者は、警察署、消防署、病院等への緊急連絡を行い、傷病者を速やかに病院等に搬送するとともに、関係機関に対し必要な報告を行う。</w:t>
      </w:r>
    </w:p>
    <w:p w14:paraId="28D1EF7C" w14:textId="77777777" w:rsidR="00622D9F" w:rsidRPr="00A24C2C" w:rsidRDefault="00622D9F" w:rsidP="00AD495B">
      <w:pPr>
        <w:autoSpaceDE w:val="0"/>
        <w:autoSpaceDN w:val="0"/>
        <w:adjustRightInd w:val="0"/>
        <w:ind w:firstLineChars="300" w:firstLine="630"/>
        <w:jc w:val="left"/>
        <w:rPr>
          <w:rFonts w:asciiTheme="minorEastAsia" w:hAnsiTheme="minorEastAsia" w:cs="MS-Mincho"/>
          <w:kern w:val="0"/>
          <w:szCs w:val="21"/>
        </w:rPr>
      </w:pPr>
      <w:r w:rsidRPr="00A24C2C">
        <w:rPr>
          <w:rFonts w:asciiTheme="minorEastAsia" w:hAnsiTheme="minorEastAsia" w:cs="MS-Mincho" w:hint="eastAsia"/>
          <w:kern w:val="0"/>
          <w:szCs w:val="21"/>
        </w:rPr>
        <w:t>※</w:t>
      </w:r>
      <w:r w:rsidR="00AD495B">
        <w:rPr>
          <w:rFonts w:asciiTheme="minorEastAsia" w:hAnsiTheme="minorEastAsia" w:cs="MS-Mincho" w:hint="eastAsia"/>
          <w:kern w:val="0"/>
          <w:szCs w:val="21"/>
        </w:rPr>
        <w:t xml:space="preserve">　</w:t>
      </w:r>
      <w:r w:rsidRPr="00A24C2C">
        <w:rPr>
          <w:rFonts w:asciiTheme="minorEastAsia" w:hAnsiTheme="minorEastAsia" w:cs="MS-Mincho" w:hint="eastAsia"/>
          <w:kern w:val="0"/>
          <w:szCs w:val="21"/>
        </w:rPr>
        <w:t>本事業における基本的な連絡体制図及び指揮命令系統を明確に記載する。</w:t>
      </w:r>
    </w:p>
    <w:p w14:paraId="28D1EF7D" w14:textId="77777777" w:rsidR="00A24C2C" w:rsidRPr="00A24C2C" w:rsidRDefault="00A24C2C" w:rsidP="00AD495B">
      <w:pPr>
        <w:autoSpaceDE w:val="0"/>
        <w:autoSpaceDN w:val="0"/>
        <w:adjustRightInd w:val="0"/>
        <w:jc w:val="left"/>
        <w:rPr>
          <w:rFonts w:asciiTheme="minorEastAsia" w:hAnsiTheme="minorEastAsia" w:cs="MS-Mincho"/>
          <w:kern w:val="0"/>
          <w:szCs w:val="21"/>
        </w:rPr>
      </w:pPr>
    </w:p>
    <w:p w14:paraId="28D1EF7E" w14:textId="77777777" w:rsidR="00622D9F" w:rsidRPr="00A24C2C" w:rsidRDefault="00622D9F" w:rsidP="00AD495B">
      <w:pPr>
        <w:autoSpaceDE w:val="0"/>
        <w:autoSpaceDN w:val="0"/>
        <w:adjustRightInd w:val="0"/>
        <w:jc w:val="left"/>
        <w:rPr>
          <w:rFonts w:asciiTheme="minorEastAsia" w:hAnsiTheme="minorEastAsia" w:cs="MS-Mincho"/>
          <w:kern w:val="0"/>
          <w:szCs w:val="21"/>
        </w:rPr>
      </w:pPr>
      <w:r w:rsidRPr="00A24C2C">
        <w:rPr>
          <w:rFonts w:asciiTheme="minorEastAsia" w:hAnsiTheme="minorEastAsia" w:cs="MS-Mincho" w:hint="eastAsia"/>
          <w:kern w:val="0"/>
          <w:szCs w:val="21"/>
        </w:rPr>
        <w:t>（安全確保のための通信装備）</w:t>
      </w:r>
    </w:p>
    <w:p w14:paraId="28D1EF7F" w14:textId="77777777" w:rsidR="00622D9F" w:rsidRPr="00A24C2C" w:rsidRDefault="00622D9F" w:rsidP="00AD495B">
      <w:pPr>
        <w:autoSpaceDE w:val="0"/>
        <w:autoSpaceDN w:val="0"/>
        <w:adjustRightInd w:val="0"/>
        <w:ind w:leftChars="100" w:left="840" w:hangingChars="300" w:hanging="630"/>
        <w:jc w:val="left"/>
        <w:rPr>
          <w:rFonts w:asciiTheme="minorEastAsia" w:hAnsiTheme="minorEastAsia" w:cs="MS-Mincho"/>
          <w:kern w:val="0"/>
          <w:szCs w:val="21"/>
        </w:rPr>
      </w:pPr>
      <w:r w:rsidRPr="00A24C2C">
        <w:rPr>
          <w:rFonts w:asciiTheme="minorEastAsia" w:hAnsiTheme="minorEastAsia" w:cs="MS-Mincho" w:hint="eastAsia"/>
          <w:kern w:val="0"/>
          <w:szCs w:val="21"/>
        </w:rPr>
        <w:t>第９条</w:t>
      </w:r>
      <w:r w:rsidR="00A24C2C" w:rsidRPr="00A24C2C">
        <w:rPr>
          <w:rFonts w:asciiTheme="minorEastAsia" w:hAnsiTheme="minorEastAsia" w:cs="MS-Mincho" w:hint="eastAsia"/>
          <w:kern w:val="0"/>
          <w:szCs w:val="21"/>
        </w:rPr>
        <w:t xml:space="preserve">　</w:t>
      </w:r>
      <w:r w:rsidRPr="00A24C2C">
        <w:rPr>
          <w:rFonts w:asciiTheme="minorEastAsia" w:hAnsiTheme="minorEastAsia" w:cs="MS-Mincho" w:hint="eastAsia"/>
          <w:kern w:val="0"/>
          <w:szCs w:val="21"/>
        </w:rPr>
        <w:t>本事業の実施にあたっては、全ての事業従事者が、無線や携帯電話等を所持し、双方向通信可能な通信手段を確保する。</w:t>
      </w:r>
    </w:p>
    <w:p w14:paraId="28D1EF80" w14:textId="77777777" w:rsidR="00622D9F" w:rsidRPr="00A24C2C" w:rsidRDefault="00622D9F" w:rsidP="00AD495B">
      <w:pPr>
        <w:autoSpaceDE w:val="0"/>
        <w:autoSpaceDN w:val="0"/>
        <w:adjustRightInd w:val="0"/>
        <w:ind w:leftChars="300" w:left="840" w:hangingChars="100" w:hanging="210"/>
        <w:jc w:val="left"/>
        <w:rPr>
          <w:rFonts w:asciiTheme="minorEastAsia" w:hAnsiTheme="minorEastAsia" w:cs="MS-Mincho"/>
          <w:kern w:val="0"/>
          <w:szCs w:val="21"/>
        </w:rPr>
      </w:pPr>
      <w:r w:rsidRPr="00A24C2C">
        <w:rPr>
          <w:rFonts w:asciiTheme="minorEastAsia" w:hAnsiTheme="minorEastAsia" w:cs="MS-Mincho" w:hint="eastAsia"/>
          <w:kern w:val="0"/>
          <w:szCs w:val="21"/>
        </w:rPr>
        <w:t>２</w:t>
      </w:r>
      <w:r w:rsidR="00A24C2C" w:rsidRPr="00A24C2C">
        <w:rPr>
          <w:rFonts w:asciiTheme="minorEastAsia" w:hAnsiTheme="minorEastAsia" w:cs="MS-Mincho" w:hint="eastAsia"/>
          <w:kern w:val="0"/>
          <w:szCs w:val="21"/>
        </w:rPr>
        <w:t xml:space="preserve">　</w:t>
      </w:r>
      <w:r w:rsidRPr="00A24C2C">
        <w:rPr>
          <w:rFonts w:asciiTheme="minorEastAsia" w:hAnsiTheme="minorEastAsia" w:cs="MS-Mincho" w:hint="eastAsia"/>
          <w:kern w:val="0"/>
          <w:szCs w:val="21"/>
        </w:rPr>
        <w:t>無線の使用にあたっては、法令を遵守するとともに、別途定める無線の使用に関するルールを遵守する。</w:t>
      </w:r>
    </w:p>
    <w:p w14:paraId="28D1EF81" w14:textId="77777777" w:rsidR="00622D9F" w:rsidRPr="00A24C2C" w:rsidRDefault="00622D9F" w:rsidP="00AD495B">
      <w:pPr>
        <w:autoSpaceDE w:val="0"/>
        <w:autoSpaceDN w:val="0"/>
        <w:adjustRightInd w:val="0"/>
        <w:ind w:leftChars="300" w:left="840" w:hangingChars="100" w:hanging="210"/>
        <w:jc w:val="left"/>
        <w:rPr>
          <w:rFonts w:asciiTheme="minorEastAsia" w:hAnsiTheme="minorEastAsia" w:cs="MS-Mincho"/>
          <w:kern w:val="0"/>
          <w:szCs w:val="21"/>
        </w:rPr>
      </w:pPr>
      <w:r w:rsidRPr="00A24C2C">
        <w:rPr>
          <w:rFonts w:asciiTheme="minorEastAsia" w:hAnsiTheme="minorEastAsia" w:cs="MS-Mincho" w:hint="eastAsia"/>
          <w:kern w:val="0"/>
          <w:szCs w:val="21"/>
        </w:rPr>
        <w:t>３</w:t>
      </w:r>
      <w:r w:rsidR="00A24C2C" w:rsidRPr="00A24C2C">
        <w:rPr>
          <w:rFonts w:asciiTheme="minorEastAsia" w:hAnsiTheme="minorEastAsia" w:cs="MS-Mincho" w:hint="eastAsia"/>
          <w:kern w:val="0"/>
          <w:szCs w:val="21"/>
        </w:rPr>
        <w:t xml:space="preserve">　</w:t>
      </w:r>
      <w:r w:rsidRPr="00A24C2C">
        <w:rPr>
          <w:rFonts w:asciiTheme="minorEastAsia" w:hAnsiTheme="minorEastAsia" w:cs="MS-Mincho" w:hint="eastAsia"/>
          <w:kern w:val="0"/>
          <w:szCs w:val="21"/>
        </w:rPr>
        <w:t>無線や携帯電話による通信が確保できない場合は、衛星携帯電話等通信が確保可能な手段により双方向通信を確保する。</w:t>
      </w:r>
    </w:p>
    <w:p w14:paraId="28D1EF82" w14:textId="77777777" w:rsidR="00A24C2C" w:rsidRPr="00A24C2C" w:rsidRDefault="00A24C2C" w:rsidP="00AD495B">
      <w:pPr>
        <w:autoSpaceDE w:val="0"/>
        <w:autoSpaceDN w:val="0"/>
        <w:adjustRightInd w:val="0"/>
        <w:jc w:val="left"/>
        <w:rPr>
          <w:rFonts w:asciiTheme="minorEastAsia" w:hAnsiTheme="minorEastAsia" w:cs="MS-Mincho"/>
          <w:kern w:val="0"/>
          <w:szCs w:val="21"/>
        </w:rPr>
      </w:pPr>
    </w:p>
    <w:p w14:paraId="28D1EF83" w14:textId="77777777" w:rsidR="00622D9F" w:rsidRPr="00A24C2C" w:rsidRDefault="00622D9F" w:rsidP="00AD495B">
      <w:pPr>
        <w:autoSpaceDE w:val="0"/>
        <w:autoSpaceDN w:val="0"/>
        <w:adjustRightInd w:val="0"/>
        <w:jc w:val="left"/>
        <w:rPr>
          <w:rFonts w:asciiTheme="minorEastAsia" w:hAnsiTheme="minorEastAsia" w:cs="MS-Mincho"/>
          <w:kern w:val="0"/>
          <w:szCs w:val="21"/>
        </w:rPr>
      </w:pPr>
      <w:r w:rsidRPr="00A24C2C">
        <w:rPr>
          <w:rFonts w:asciiTheme="minorEastAsia" w:hAnsiTheme="minorEastAsia" w:cs="MS-Mincho" w:hint="eastAsia"/>
          <w:kern w:val="0"/>
          <w:szCs w:val="21"/>
        </w:rPr>
        <w:t>第四章</w:t>
      </w:r>
      <w:r w:rsidR="00A24C2C" w:rsidRPr="00A24C2C">
        <w:rPr>
          <w:rFonts w:asciiTheme="minorEastAsia" w:hAnsiTheme="minorEastAsia" w:cs="MS-Mincho" w:hint="eastAsia"/>
          <w:kern w:val="0"/>
          <w:szCs w:val="21"/>
        </w:rPr>
        <w:t xml:space="preserve">　</w:t>
      </w:r>
      <w:r w:rsidRPr="00A24C2C">
        <w:rPr>
          <w:rFonts w:asciiTheme="minorEastAsia" w:hAnsiTheme="minorEastAsia" w:cs="MS-Mincho" w:hint="eastAsia"/>
          <w:kern w:val="0"/>
          <w:szCs w:val="21"/>
        </w:rPr>
        <w:t>捕獲現場における安全管理に関する事項</w:t>
      </w:r>
    </w:p>
    <w:p w14:paraId="28D1EF84" w14:textId="77777777" w:rsidR="00622D9F" w:rsidRPr="00A24C2C" w:rsidRDefault="00622D9F" w:rsidP="00AD495B">
      <w:pPr>
        <w:autoSpaceDE w:val="0"/>
        <w:autoSpaceDN w:val="0"/>
        <w:adjustRightInd w:val="0"/>
        <w:jc w:val="left"/>
        <w:rPr>
          <w:rFonts w:asciiTheme="minorEastAsia" w:hAnsiTheme="minorEastAsia" w:cs="MS-Mincho"/>
          <w:kern w:val="0"/>
          <w:szCs w:val="21"/>
        </w:rPr>
      </w:pPr>
      <w:r w:rsidRPr="00A24C2C">
        <w:rPr>
          <w:rFonts w:asciiTheme="minorEastAsia" w:hAnsiTheme="minorEastAsia" w:cs="MS-Mincho" w:hint="eastAsia"/>
          <w:kern w:val="0"/>
          <w:szCs w:val="21"/>
        </w:rPr>
        <w:lastRenderedPageBreak/>
        <w:t>（作業環境の整備）</w:t>
      </w:r>
    </w:p>
    <w:p w14:paraId="28D1EF85" w14:textId="77777777" w:rsidR="00622D9F" w:rsidRPr="00A24C2C" w:rsidRDefault="00622D9F" w:rsidP="00AD495B">
      <w:pPr>
        <w:autoSpaceDE w:val="0"/>
        <w:autoSpaceDN w:val="0"/>
        <w:adjustRightInd w:val="0"/>
        <w:ind w:leftChars="100" w:left="840" w:hangingChars="300" w:hanging="630"/>
        <w:jc w:val="left"/>
        <w:rPr>
          <w:rFonts w:asciiTheme="minorEastAsia" w:hAnsiTheme="minorEastAsia" w:cs="MS-Mincho"/>
          <w:kern w:val="0"/>
          <w:szCs w:val="21"/>
        </w:rPr>
      </w:pPr>
      <w:r w:rsidRPr="00A24C2C">
        <w:rPr>
          <w:rFonts w:asciiTheme="minorEastAsia" w:hAnsiTheme="minorEastAsia" w:cs="MS-Mincho" w:hint="eastAsia"/>
          <w:kern w:val="0"/>
          <w:szCs w:val="21"/>
        </w:rPr>
        <w:t>第</w:t>
      </w:r>
      <w:r w:rsidRPr="00A24C2C">
        <w:rPr>
          <w:rFonts w:asciiTheme="minorEastAsia" w:hAnsiTheme="minorEastAsia" w:cs="MS-Mincho"/>
          <w:kern w:val="0"/>
          <w:szCs w:val="21"/>
        </w:rPr>
        <w:t>10</w:t>
      </w:r>
      <w:r w:rsidRPr="00A24C2C">
        <w:rPr>
          <w:rFonts w:asciiTheme="minorEastAsia" w:hAnsiTheme="minorEastAsia" w:cs="MS-Mincho" w:hint="eastAsia"/>
          <w:kern w:val="0"/>
          <w:szCs w:val="21"/>
        </w:rPr>
        <w:t>条</w:t>
      </w:r>
      <w:r w:rsidR="00A24C2C" w:rsidRPr="00A24C2C">
        <w:rPr>
          <w:rFonts w:asciiTheme="minorEastAsia" w:hAnsiTheme="minorEastAsia" w:cs="MS-Mincho" w:hint="eastAsia"/>
          <w:kern w:val="0"/>
          <w:szCs w:val="21"/>
        </w:rPr>
        <w:t xml:space="preserve">　</w:t>
      </w:r>
      <w:r w:rsidRPr="00A24C2C">
        <w:rPr>
          <w:rFonts w:asciiTheme="minorEastAsia" w:hAnsiTheme="minorEastAsia" w:cs="MS-Mincho" w:hint="eastAsia"/>
          <w:kern w:val="0"/>
          <w:szCs w:val="21"/>
        </w:rPr>
        <w:t>本事業の実施における安全確保を図るため、現場において次に掲げる措置を講じることにより、安全な作業環境の形成に努める。</w:t>
      </w:r>
    </w:p>
    <w:p w14:paraId="28D1EF86" w14:textId="77777777" w:rsidR="00622D9F" w:rsidRPr="00A24C2C" w:rsidRDefault="00622D9F" w:rsidP="00AD495B">
      <w:pPr>
        <w:autoSpaceDE w:val="0"/>
        <w:autoSpaceDN w:val="0"/>
        <w:adjustRightInd w:val="0"/>
        <w:ind w:firstLineChars="400" w:firstLine="840"/>
        <w:jc w:val="left"/>
        <w:rPr>
          <w:rFonts w:asciiTheme="minorEastAsia" w:hAnsiTheme="minorEastAsia" w:cs="MS-Mincho"/>
          <w:kern w:val="0"/>
          <w:szCs w:val="21"/>
        </w:rPr>
      </w:pPr>
      <w:r w:rsidRPr="00A24C2C">
        <w:rPr>
          <w:rFonts w:asciiTheme="minorEastAsia" w:hAnsiTheme="minorEastAsia" w:cs="MS-Mincho" w:hint="eastAsia"/>
          <w:kern w:val="0"/>
          <w:szCs w:val="21"/>
        </w:rPr>
        <w:t>①</w:t>
      </w:r>
      <w:r w:rsidR="00AD495B">
        <w:rPr>
          <w:rFonts w:asciiTheme="minorEastAsia" w:hAnsiTheme="minorEastAsia" w:cs="MS-Mincho" w:hint="eastAsia"/>
          <w:kern w:val="0"/>
          <w:szCs w:val="21"/>
        </w:rPr>
        <w:t xml:space="preserve">　</w:t>
      </w:r>
      <w:r w:rsidRPr="00A24C2C">
        <w:rPr>
          <w:rFonts w:asciiTheme="minorEastAsia" w:hAnsiTheme="minorEastAsia" w:cs="MS-Mincho" w:hint="eastAsia"/>
          <w:kern w:val="0"/>
          <w:szCs w:val="21"/>
        </w:rPr>
        <w:t>作業環境を快適な状態に維持管理するための措置</w:t>
      </w:r>
    </w:p>
    <w:p w14:paraId="28D1EF87" w14:textId="77777777" w:rsidR="00622D9F" w:rsidRPr="00A24C2C" w:rsidRDefault="00622D9F" w:rsidP="00AD495B">
      <w:pPr>
        <w:autoSpaceDE w:val="0"/>
        <w:autoSpaceDN w:val="0"/>
        <w:adjustRightInd w:val="0"/>
        <w:ind w:firstLineChars="400" w:firstLine="840"/>
        <w:jc w:val="left"/>
        <w:rPr>
          <w:rFonts w:asciiTheme="minorEastAsia" w:hAnsiTheme="minorEastAsia" w:cs="MS-Mincho"/>
          <w:kern w:val="0"/>
          <w:szCs w:val="21"/>
        </w:rPr>
      </w:pPr>
      <w:r w:rsidRPr="00A24C2C">
        <w:rPr>
          <w:rFonts w:asciiTheme="minorEastAsia" w:hAnsiTheme="minorEastAsia" w:cs="MS-Mincho" w:hint="eastAsia"/>
          <w:kern w:val="0"/>
          <w:szCs w:val="21"/>
        </w:rPr>
        <w:t>②</w:t>
      </w:r>
      <w:r w:rsidR="00AD495B">
        <w:rPr>
          <w:rFonts w:asciiTheme="minorEastAsia" w:hAnsiTheme="minorEastAsia" w:cs="MS-Mincho" w:hint="eastAsia"/>
          <w:kern w:val="0"/>
          <w:szCs w:val="21"/>
        </w:rPr>
        <w:t xml:space="preserve">　</w:t>
      </w:r>
      <w:r w:rsidRPr="00A24C2C">
        <w:rPr>
          <w:rFonts w:asciiTheme="minorEastAsia" w:hAnsiTheme="minorEastAsia" w:cs="MS-Mincho" w:hint="eastAsia"/>
          <w:kern w:val="0"/>
          <w:szCs w:val="21"/>
        </w:rPr>
        <w:t>作業方法の改善</w:t>
      </w:r>
    </w:p>
    <w:p w14:paraId="28D1EF88" w14:textId="77777777" w:rsidR="00622D9F" w:rsidRPr="00A24C2C" w:rsidRDefault="00622D9F" w:rsidP="00AD495B">
      <w:pPr>
        <w:autoSpaceDE w:val="0"/>
        <w:autoSpaceDN w:val="0"/>
        <w:adjustRightInd w:val="0"/>
        <w:ind w:firstLineChars="400" w:firstLine="840"/>
        <w:jc w:val="left"/>
        <w:rPr>
          <w:rFonts w:asciiTheme="minorEastAsia" w:hAnsiTheme="minorEastAsia" w:cs="MS-Mincho"/>
          <w:kern w:val="0"/>
          <w:szCs w:val="21"/>
        </w:rPr>
      </w:pPr>
      <w:r w:rsidRPr="00A24C2C">
        <w:rPr>
          <w:rFonts w:asciiTheme="minorEastAsia" w:hAnsiTheme="minorEastAsia" w:cs="MS-Mincho" w:hint="eastAsia"/>
          <w:kern w:val="0"/>
          <w:szCs w:val="21"/>
        </w:rPr>
        <w:t>③</w:t>
      </w:r>
      <w:r w:rsidR="00AD495B">
        <w:rPr>
          <w:rFonts w:asciiTheme="minorEastAsia" w:hAnsiTheme="minorEastAsia" w:cs="MS-Mincho" w:hint="eastAsia"/>
          <w:kern w:val="0"/>
          <w:szCs w:val="21"/>
        </w:rPr>
        <w:t xml:space="preserve">　</w:t>
      </w:r>
      <w:r w:rsidRPr="00A24C2C">
        <w:rPr>
          <w:rFonts w:asciiTheme="minorEastAsia" w:hAnsiTheme="minorEastAsia" w:cs="MS-Mincho" w:hint="eastAsia"/>
          <w:kern w:val="0"/>
          <w:szCs w:val="21"/>
        </w:rPr>
        <w:t>休憩時間の確保（少なくとも○時間に○回、○分を確保すること。）</w:t>
      </w:r>
    </w:p>
    <w:p w14:paraId="28D1EF89" w14:textId="77777777" w:rsidR="00622D9F" w:rsidRPr="00A24C2C" w:rsidRDefault="00622D9F" w:rsidP="00AD495B">
      <w:pPr>
        <w:autoSpaceDE w:val="0"/>
        <w:autoSpaceDN w:val="0"/>
        <w:adjustRightInd w:val="0"/>
        <w:ind w:firstLineChars="400" w:firstLine="840"/>
        <w:jc w:val="left"/>
        <w:rPr>
          <w:rFonts w:asciiTheme="minorEastAsia" w:hAnsiTheme="minorEastAsia" w:cs="MS-Mincho"/>
          <w:kern w:val="0"/>
          <w:szCs w:val="21"/>
        </w:rPr>
      </w:pPr>
      <w:r w:rsidRPr="00A24C2C">
        <w:rPr>
          <w:rFonts w:asciiTheme="minorEastAsia" w:hAnsiTheme="minorEastAsia" w:cs="MS-Mincho" w:hint="eastAsia"/>
          <w:kern w:val="0"/>
          <w:szCs w:val="21"/>
        </w:rPr>
        <w:t>④</w:t>
      </w:r>
      <w:r w:rsidR="00AD495B">
        <w:rPr>
          <w:rFonts w:asciiTheme="minorEastAsia" w:hAnsiTheme="minorEastAsia" w:cs="MS-Mincho" w:hint="eastAsia"/>
          <w:kern w:val="0"/>
          <w:szCs w:val="21"/>
        </w:rPr>
        <w:t xml:space="preserve">　</w:t>
      </w:r>
      <w:r w:rsidRPr="00A24C2C">
        <w:rPr>
          <w:rFonts w:asciiTheme="minorEastAsia" w:hAnsiTheme="minorEastAsia" w:cs="MS-Mincho" w:hint="eastAsia"/>
          <w:kern w:val="0"/>
          <w:szCs w:val="21"/>
        </w:rPr>
        <w:t>救急用具の携行</w:t>
      </w:r>
    </w:p>
    <w:p w14:paraId="28D1EF8A" w14:textId="77777777" w:rsidR="00622D9F" w:rsidRPr="00A24C2C" w:rsidRDefault="00622D9F" w:rsidP="00AD495B">
      <w:pPr>
        <w:autoSpaceDE w:val="0"/>
        <w:autoSpaceDN w:val="0"/>
        <w:adjustRightInd w:val="0"/>
        <w:ind w:firstLineChars="400" w:firstLine="840"/>
        <w:jc w:val="left"/>
        <w:rPr>
          <w:rFonts w:asciiTheme="minorEastAsia" w:hAnsiTheme="minorEastAsia" w:cs="MS-Mincho"/>
          <w:kern w:val="0"/>
          <w:szCs w:val="21"/>
        </w:rPr>
      </w:pPr>
      <w:r w:rsidRPr="00A24C2C">
        <w:rPr>
          <w:rFonts w:asciiTheme="minorEastAsia" w:hAnsiTheme="minorEastAsia" w:cs="MS-Mincho" w:hint="eastAsia"/>
          <w:kern w:val="0"/>
          <w:szCs w:val="21"/>
        </w:rPr>
        <w:t>⑤</w:t>
      </w:r>
      <w:r w:rsidR="00AD495B">
        <w:rPr>
          <w:rFonts w:asciiTheme="minorEastAsia" w:hAnsiTheme="minorEastAsia" w:cs="MS-Mincho" w:hint="eastAsia"/>
          <w:kern w:val="0"/>
          <w:szCs w:val="21"/>
        </w:rPr>
        <w:t xml:space="preserve">　</w:t>
      </w:r>
      <w:r w:rsidRPr="00A24C2C">
        <w:rPr>
          <w:rFonts w:asciiTheme="minorEastAsia" w:hAnsiTheme="minorEastAsia" w:cs="MS-Mincho" w:hint="eastAsia"/>
          <w:kern w:val="0"/>
          <w:szCs w:val="21"/>
        </w:rPr>
        <w:t>緊急連絡先及び連絡方法の確認</w:t>
      </w:r>
    </w:p>
    <w:p w14:paraId="28D1EF8B" w14:textId="77777777" w:rsidR="00A24C2C" w:rsidRPr="00A24C2C" w:rsidRDefault="00A24C2C" w:rsidP="00AD495B">
      <w:pPr>
        <w:autoSpaceDE w:val="0"/>
        <w:autoSpaceDN w:val="0"/>
        <w:adjustRightInd w:val="0"/>
        <w:jc w:val="left"/>
        <w:rPr>
          <w:rFonts w:asciiTheme="minorEastAsia" w:hAnsiTheme="minorEastAsia" w:cs="MS-Mincho"/>
          <w:kern w:val="0"/>
          <w:szCs w:val="21"/>
        </w:rPr>
      </w:pPr>
    </w:p>
    <w:p w14:paraId="28D1EF8C" w14:textId="77777777" w:rsidR="00622D9F" w:rsidRPr="00A24C2C" w:rsidRDefault="00622D9F" w:rsidP="00AD495B">
      <w:pPr>
        <w:autoSpaceDE w:val="0"/>
        <w:autoSpaceDN w:val="0"/>
        <w:adjustRightInd w:val="0"/>
        <w:jc w:val="left"/>
        <w:rPr>
          <w:rFonts w:asciiTheme="minorEastAsia" w:hAnsiTheme="minorEastAsia" w:cs="MS-Mincho"/>
          <w:kern w:val="0"/>
          <w:szCs w:val="21"/>
        </w:rPr>
      </w:pPr>
      <w:r w:rsidRPr="00A24C2C">
        <w:rPr>
          <w:rFonts w:asciiTheme="minorEastAsia" w:hAnsiTheme="minorEastAsia" w:cs="MS-Mincho" w:hint="eastAsia"/>
          <w:kern w:val="0"/>
          <w:szCs w:val="21"/>
        </w:rPr>
        <w:t>（ミーティングの実施による作業手順・緊急連絡体制の周知等）</w:t>
      </w:r>
    </w:p>
    <w:p w14:paraId="28D1EF8D" w14:textId="77777777" w:rsidR="00622D9F" w:rsidRPr="00A24C2C" w:rsidRDefault="00622D9F" w:rsidP="00AD495B">
      <w:pPr>
        <w:autoSpaceDE w:val="0"/>
        <w:autoSpaceDN w:val="0"/>
        <w:adjustRightInd w:val="0"/>
        <w:ind w:leftChars="100" w:left="840" w:hangingChars="300" w:hanging="630"/>
        <w:jc w:val="left"/>
        <w:rPr>
          <w:rFonts w:asciiTheme="minorEastAsia" w:hAnsiTheme="minorEastAsia" w:cs="MS-Mincho"/>
          <w:kern w:val="0"/>
          <w:szCs w:val="21"/>
        </w:rPr>
      </w:pPr>
      <w:r w:rsidRPr="00A24C2C">
        <w:rPr>
          <w:rFonts w:asciiTheme="minorEastAsia" w:hAnsiTheme="minorEastAsia" w:cs="MS-Mincho" w:hint="eastAsia"/>
          <w:kern w:val="0"/>
          <w:szCs w:val="21"/>
        </w:rPr>
        <w:t>第</w:t>
      </w:r>
      <w:r w:rsidRPr="00A24C2C">
        <w:rPr>
          <w:rFonts w:asciiTheme="minorEastAsia" w:hAnsiTheme="minorEastAsia" w:cs="MS-Mincho"/>
          <w:kern w:val="0"/>
          <w:szCs w:val="21"/>
        </w:rPr>
        <w:t>11</w:t>
      </w:r>
      <w:r w:rsidRPr="00A24C2C">
        <w:rPr>
          <w:rFonts w:asciiTheme="minorEastAsia" w:hAnsiTheme="minorEastAsia" w:cs="MS-Mincho" w:hint="eastAsia"/>
          <w:kern w:val="0"/>
          <w:szCs w:val="21"/>
        </w:rPr>
        <w:t>条</w:t>
      </w:r>
      <w:r w:rsidR="00A24C2C" w:rsidRPr="00A24C2C">
        <w:rPr>
          <w:rFonts w:asciiTheme="minorEastAsia" w:hAnsiTheme="minorEastAsia" w:cs="MS-Mincho" w:hint="eastAsia"/>
          <w:kern w:val="0"/>
          <w:szCs w:val="21"/>
        </w:rPr>
        <w:t xml:space="preserve">　</w:t>
      </w:r>
      <w:r w:rsidRPr="00A24C2C">
        <w:rPr>
          <w:rFonts w:asciiTheme="minorEastAsia" w:hAnsiTheme="minorEastAsia" w:cs="MS-Mincho" w:hint="eastAsia"/>
          <w:kern w:val="0"/>
          <w:szCs w:val="21"/>
        </w:rPr>
        <w:t>事業管理責任者及び現場監督者は、現場ごとに安全確保のための作業手順を定め、全ての事業従事者に周知徹底する。</w:t>
      </w:r>
    </w:p>
    <w:p w14:paraId="28D1EF8E" w14:textId="77777777" w:rsidR="00622D9F" w:rsidRPr="00A24C2C" w:rsidRDefault="00622D9F" w:rsidP="00AD495B">
      <w:pPr>
        <w:autoSpaceDE w:val="0"/>
        <w:autoSpaceDN w:val="0"/>
        <w:adjustRightInd w:val="0"/>
        <w:ind w:leftChars="300" w:left="840" w:hangingChars="100" w:hanging="210"/>
        <w:jc w:val="left"/>
        <w:rPr>
          <w:rFonts w:asciiTheme="minorEastAsia" w:hAnsiTheme="minorEastAsia" w:cs="MS-Mincho"/>
          <w:kern w:val="0"/>
          <w:szCs w:val="21"/>
        </w:rPr>
      </w:pPr>
      <w:r w:rsidRPr="00A24C2C">
        <w:rPr>
          <w:rFonts w:asciiTheme="minorEastAsia" w:hAnsiTheme="minorEastAsia" w:cs="MS-Mincho" w:hint="eastAsia"/>
          <w:kern w:val="0"/>
          <w:szCs w:val="21"/>
        </w:rPr>
        <w:t>２</w:t>
      </w:r>
      <w:r w:rsidR="00A24C2C" w:rsidRPr="00A24C2C">
        <w:rPr>
          <w:rFonts w:asciiTheme="minorEastAsia" w:hAnsiTheme="minorEastAsia" w:cs="MS-Mincho" w:hint="eastAsia"/>
          <w:kern w:val="0"/>
          <w:szCs w:val="21"/>
        </w:rPr>
        <w:t xml:space="preserve">　</w:t>
      </w:r>
      <w:r w:rsidRPr="00A24C2C">
        <w:rPr>
          <w:rFonts w:asciiTheme="minorEastAsia" w:hAnsiTheme="minorEastAsia" w:cs="MS-Mincho" w:hint="eastAsia"/>
          <w:kern w:val="0"/>
          <w:szCs w:val="21"/>
        </w:rPr>
        <w:t>事業管理責任者及び現場監督者は、捕獲現場ごとに事前調査を実施し、捕獲等を実施する場所及びその周辺の地形、銃器による捕獲等の場合は安土（バックストップ）の有無及び安全な射撃が可能かどうか、住民及び利用者等の状況、携帯電話、無線機及び衛星携帯電話等の利用の可否、捕獲現場から病院までの搬送経路等について確認する。</w:t>
      </w:r>
    </w:p>
    <w:p w14:paraId="28D1EF8F" w14:textId="77777777" w:rsidR="00622D9F" w:rsidRPr="00A24C2C" w:rsidRDefault="00622D9F" w:rsidP="00AD495B">
      <w:pPr>
        <w:autoSpaceDE w:val="0"/>
        <w:autoSpaceDN w:val="0"/>
        <w:adjustRightInd w:val="0"/>
        <w:ind w:firstLineChars="300" w:firstLine="630"/>
        <w:jc w:val="left"/>
        <w:rPr>
          <w:rFonts w:asciiTheme="minorEastAsia" w:hAnsiTheme="minorEastAsia" w:cs="MS-Mincho"/>
          <w:kern w:val="0"/>
          <w:szCs w:val="21"/>
        </w:rPr>
      </w:pPr>
      <w:r w:rsidRPr="00A24C2C">
        <w:rPr>
          <w:rFonts w:asciiTheme="minorEastAsia" w:hAnsiTheme="minorEastAsia" w:cs="MS-Mincho" w:hint="eastAsia"/>
          <w:kern w:val="0"/>
          <w:szCs w:val="21"/>
        </w:rPr>
        <w:t>３</w:t>
      </w:r>
      <w:r w:rsidR="00A24C2C" w:rsidRPr="00A24C2C">
        <w:rPr>
          <w:rFonts w:asciiTheme="minorEastAsia" w:hAnsiTheme="minorEastAsia" w:cs="MS-Mincho" w:hint="eastAsia"/>
          <w:kern w:val="0"/>
          <w:szCs w:val="21"/>
        </w:rPr>
        <w:t xml:space="preserve">　</w:t>
      </w:r>
      <w:r w:rsidRPr="00A24C2C">
        <w:rPr>
          <w:rFonts w:asciiTheme="minorEastAsia" w:hAnsiTheme="minorEastAsia" w:cs="MS-Mincho" w:hint="eastAsia"/>
          <w:kern w:val="0"/>
          <w:szCs w:val="21"/>
        </w:rPr>
        <w:t>猟犬を使用する場合においては、他者に危害を加えないよう確実に訓練を行う。</w:t>
      </w:r>
    </w:p>
    <w:p w14:paraId="28D1EF90" w14:textId="77777777" w:rsidR="00622D9F" w:rsidRPr="00A24C2C" w:rsidRDefault="00622D9F" w:rsidP="00AD495B">
      <w:pPr>
        <w:autoSpaceDE w:val="0"/>
        <w:autoSpaceDN w:val="0"/>
        <w:adjustRightInd w:val="0"/>
        <w:ind w:leftChars="300" w:left="840" w:hangingChars="100" w:hanging="210"/>
        <w:jc w:val="left"/>
        <w:rPr>
          <w:rFonts w:asciiTheme="minorEastAsia" w:hAnsiTheme="minorEastAsia" w:cs="MS-Mincho"/>
          <w:kern w:val="0"/>
          <w:szCs w:val="21"/>
        </w:rPr>
      </w:pPr>
      <w:r w:rsidRPr="00A24C2C">
        <w:rPr>
          <w:rFonts w:asciiTheme="minorEastAsia" w:hAnsiTheme="minorEastAsia" w:cs="MS-Mincho" w:hint="eastAsia"/>
          <w:kern w:val="0"/>
          <w:szCs w:val="21"/>
        </w:rPr>
        <w:t>４</w:t>
      </w:r>
      <w:r w:rsidR="00A24C2C" w:rsidRPr="00A24C2C">
        <w:rPr>
          <w:rFonts w:asciiTheme="minorEastAsia" w:hAnsiTheme="minorEastAsia" w:cs="MS-Mincho" w:hint="eastAsia"/>
          <w:kern w:val="0"/>
          <w:szCs w:val="21"/>
        </w:rPr>
        <w:t xml:space="preserve">　</w:t>
      </w:r>
      <w:r w:rsidRPr="00A24C2C">
        <w:rPr>
          <w:rFonts w:asciiTheme="minorEastAsia" w:hAnsiTheme="minorEastAsia" w:cs="MS-Mincho" w:hint="eastAsia"/>
          <w:kern w:val="0"/>
          <w:szCs w:val="21"/>
        </w:rPr>
        <w:t>毎日の業務の開始前に、当該業務に参加する全ての事業従事者によりミーティングを行い、捕獲等に従事する者の体調及び猟具等の点検状況を確認するとともに、当日の業務の実施体制、指揮命令系統、連絡体制、緊急時の連絡方法、住民等の安全確保について留意すべき事項その他必要な指示を徹底する。</w:t>
      </w:r>
    </w:p>
    <w:p w14:paraId="28D1EF91" w14:textId="77777777" w:rsidR="00622D9F" w:rsidRPr="00A24C2C" w:rsidRDefault="00622D9F" w:rsidP="00AD495B">
      <w:pPr>
        <w:autoSpaceDE w:val="0"/>
        <w:autoSpaceDN w:val="0"/>
        <w:adjustRightInd w:val="0"/>
        <w:ind w:leftChars="300" w:left="840" w:hangingChars="100" w:hanging="210"/>
        <w:jc w:val="left"/>
        <w:rPr>
          <w:rFonts w:asciiTheme="minorEastAsia" w:hAnsiTheme="minorEastAsia" w:cs="MS-Mincho"/>
          <w:kern w:val="0"/>
          <w:szCs w:val="21"/>
        </w:rPr>
      </w:pPr>
      <w:r w:rsidRPr="00A24C2C">
        <w:rPr>
          <w:rFonts w:asciiTheme="minorEastAsia" w:hAnsiTheme="minorEastAsia" w:cs="MS-Mincho" w:hint="eastAsia"/>
          <w:kern w:val="0"/>
          <w:szCs w:val="21"/>
        </w:rPr>
        <w:t>５</w:t>
      </w:r>
      <w:r w:rsidR="00A24C2C" w:rsidRPr="00A24C2C">
        <w:rPr>
          <w:rFonts w:asciiTheme="minorEastAsia" w:hAnsiTheme="minorEastAsia" w:cs="MS-Mincho" w:hint="eastAsia"/>
          <w:kern w:val="0"/>
          <w:szCs w:val="21"/>
        </w:rPr>
        <w:t xml:space="preserve">　</w:t>
      </w:r>
      <w:r w:rsidRPr="00A24C2C">
        <w:rPr>
          <w:rFonts w:asciiTheme="minorEastAsia" w:hAnsiTheme="minorEastAsia" w:cs="MS-Mincho" w:hint="eastAsia"/>
          <w:kern w:val="0"/>
          <w:szCs w:val="21"/>
        </w:rPr>
        <w:t>毎日の業務の終了時には、事故の発生の有無、いわゆるヒヤリハットその他安全に関する事項を確認し、情報共有を行う。</w:t>
      </w:r>
    </w:p>
    <w:p w14:paraId="28D1EF92" w14:textId="77777777" w:rsidR="00622D9F" w:rsidRPr="00A24C2C" w:rsidRDefault="00622D9F" w:rsidP="00AD495B">
      <w:pPr>
        <w:autoSpaceDE w:val="0"/>
        <w:autoSpaceDN w:val="0"/>
        <w:adjustRightInd w:val="0"/>
        <w:ind w:leftChars="300" w:left="840" w:hangingChars="100" w:hanging="210"/>
        <w:jc w:val="left"/>
        <w:rPr>
          <w:rFonts w:asciiTheme="minorEastAsia" w:hAnsiTheme="minorEastAsia" w:cs="MS-Mincho"/>
          <w:kern w:val="0"/>
          <w:szCs w:val="21"/>
        </w:rPr>
      </w:pPr>
      <w:r w:rsidRPr="00A24C2C">
        <w:rPr>
          <w:rFonts w:asciiTheme="minorEastAsia" w:hAnsiTheme="minorEastAsia" w:cs="MS-Mincho" w:hint="eastAsia"/>
          <w:kern w:val="0"/>
          <w:szCs w:val="21"/>
        </w:rPr>
        <w:t>６</w:t>
      </w:r>
      <w:r w:rsidR="00A24C2C" w:rsidRPr="00A24C2C">
        <w:rPr>
          <w:rFonts w:asciiTheme="minorEastAsia" w:hAnsiTheme="minorEastAsia" w:cs="MS-Mincho" w:hint="eastAsia"/>
          <w:kern w:val="0"/>
          <w:szCs w:val="21"/>
        </w:rPr>
        <w:t xml:space="preserve">　</w:t>
      </w:r>
      <w:r w:rsidRPr="00A24C2C">
        <w:rPr>
          <w:rFonts w:asciiTheme="minorEastAsia" w:hAnsiTheme="minorEastAsia" w:cs="MS-Mincho" w:hint="eastAsia"/>
          <w:kern w:val="0"/>
          <w:szCs w:val="21"/>
        </w:rPr>
        <w:t>毎日の業務の終了後、現場監督者は、日報（捕獲従事者・作業従事者の氏名、業務内容、実施状況、捕獲数、事故又はヒヤリハットの発生の有無及びその内容、改善すべき事項等を含む。）を作成する。</w:t>
      </w:r>
    </w:p>
    <w:p w14:paraId="28D1EF93" w14:textId="77777777" w:rsidR="00622D9F" w:rsidRPr="00A24C2C" w:rsidRDefault="00622D9F" w:rsidP="00AD495B">
      <w:pPr>
        <w:autoSpaceDE w:val="0"/>
        <w:autoSpaceDN w:val="0"/>
        <w:adjustRightInd w:val="0"/>
        <w:ind w:firstLineChars="300" w:firstLine="630"/>
        <w:jc w:val="left"/>
        <w:rPr>
          <w:rFonts w:asciiTheme="minorEastAsia" w:hAnsiTheme="minorEastAsia" w:cs="MS-Mincho"/>
          <w:kern w:val="0"/>
          <w:szCs w:val="21"/>
        </w:rPr>
      </w:pPr>
      <w:r w:rsidRPr="00A24C2C">
        <w:rPr>
          <w:rFonts w:asciiTheme="minorEastAsia" w:hAnsiTheme="minorEastAsia" w:cs="MS-Mincho" w:hint="eastAsia"/>
          <w:kern w:val="0"/>
          <w:szCs w:val="21"/>
        </w:rPr>
        <w:t>※</w:t>
      </w:r>
      <w:r w:rsidR="00AD495B">
        <w:rPr>
          <w:rFonts w:asciiTheme="minorEastAsia" w:hAnsiTheme="minorEastAsia" w:cs="MS-Mincho" w:hint="eastAsia"/>
          <w:kern w:val="0"/>
          <w:szCs w:val="21"/>
        </w:rPr>
        <w:t xml:space="preserve">　</w:t>
      </w:r>
      <w:r w:rsidRPr="00A24C2C">
        <w:rPr>
          <w:rFonts w:asciiTheme="minorEastAsia" w:hAnsiTheme="minorEastAsia" w:cs="MS-Mincho" w:hint="eastAsia"/>
          <w:kern w:val="0"/>
          <w:szCs w:val="21"/>
        </w:rPr>
        <w:t>本事業の安全確保のための配慮事項として、作業手順に関する考え方を記載する。</w:t>
      </w:r>
    </w:p>
    <w:p w14:paraId="28D1EF95" w14:textId="77777777" w:rsidR="00A24C2C" w:rsidRDefault="00A24C2C" w:rsidP="00AD495B">
      <w:pPr>
        <w:autoSpaceDE w:val="0"/>
        <w:autoSpaceDN w:val="0"/>
        <w:adjustRightInd w:val="0"/>
        <w:jc w:val="left"/>
        <w:rPr>
          <w:rFonts w:asciiTheme="minorEastAsia" w:hAnsiTheme="minorEastAsia" w:cs="MS-Mincho"/>
          <w:kern w:val="0"/>
          <w:szCs w:val="21"/>
        </w:rPr>
      </w:pPr>
    </w:p>
    <w:p w14:paraId="07A00F6A" w14:textId="77777777" w:rsidR="00A85C11" w:rsidRPr="00A85C11" w:rsidRDefault="00A85C11" w:rsidP="00A85C11">
      <w:pPr>
        <w:autoSpaceDE w:val="0"/>
        <w:autoSpaceDN w:val="0"/>
        <w:adjustRightInd w:val="0"/>
        <w:jc w:val="left"/>
        <w:rPr>
          <w:rFonts w:asciiTheme="minorEastAsia" w:hAnsiTheme="minorEastAsia" w:cs="MS-Mincho"/>
          <w:kern w:val="0"/>
          <w:szCs w:val="21"/>
        </w:rPr>
      </w:pPr>
      <w:r w:rsidRPr="00A85C11">
        <w:rPr>
          <w:rFonts w:asciiTheme="minorEastAsia" w:hAnsiTheme="minorEastAsia" w:cs="MS-Mincho" w:hint="eastAsia"/>
          <w:kern w:val="0"/>
          <w:szCs w:val="21"/>
        </w:rPr>
        <w:t xml:space="preserve">（銃器による捕獲場所の選定） </w:t>
      </w:r>
    </w:p>
    <w:p w14:paraId="0AD08477" w14:textId="570FCFD1" w:rsidR="00A85C11" w:rsidRPr="00A85C11" w:rsidRDefault="00A85C11" w:rsidP="00A85C11">
      <w:pPr>
        <w:autoSpaceDE w:val="0"/>
        <w:autoSpaceDN w:val="0"/>
        <w:adjustRightInd w:val="0"/>
        <w:ind w:leftChars="100" w:left="840" w:hangingChars="300" w:hanging="630"/>
        <w:jc w:val="left"/>
        <w:rPr>
          <w:rFonts w:asciiTheme="minorEastAsia" w:hAnsiTheme="minorEastAsia" w:cs="MS-Mincho"/>
          <w:kern w:val="0"/>
          <w:szCs w:val="21"/>
        </w:rPr>
      </w:pPr>
      <w:r w:rsidRPr="00A85C11">
        <w:rPr>
          <w:rFonts w:asciiTheme="minorEastAsia" w:hAnsiTheme="minorEastAsia" w:cs="MS-Mincho" w:hint="eastAsia"/>
          <w:kern w:val="0"/>
          <w:szCs w:val="21"/>
        </w:rPr>
        <w:t>第12条</w:t>
      </w:r>
      <w:r>
        <w:rPr>
          <w:rFonts w:asciiTheme="minorEastAsia" w:hAnsiTheme="minorEastAsia" w:cs="MS-Mincho" w:hint="eastAsia"/>
          <w:kern w:val="0"/>
          <w:szCs w:val="21"/>
        </w:rPr>
        <w:t xml:space="preserve">　</w:t>
      </w:r>
      <w:r w:rsidRPr="00A85C11">
        <w:rPr>
          <w:rFonts w:asciiTheme="minorEastAsia" w:hAnsiTheme="minorEastAsia" w:cs="MS-Mincho" w:hint="eastAsia"/>
          <w:kern w:val="0"/>
          <w:szCs w:val="21"/>
        </w:rPr>
        <w:t>誘引を行い銃器による捕獲を実施する場所は、背後に安土があり必要以上に銃弾が飛ばない場所を選定する。</w:t>
      </w:r>
    </w:p>
    <w:p w14:paraId="68A0BD2A" w14:textId="7FC2F363" w:rsidR="00A85C11" w:rsidRPr="00A85C11" w:rsidRDefault="00A85C11" w:rsidP="00A85C11">
      <w:pPr>
        <w:autoSpaceDE w:val="0"/>
        <w:autoSpaceDN w:val="0"/>
        <w:adjustRightInd w:val="0"/>
        <w:ind w:leftChars="400" w:left="840" w:firstLineChars="100" w:firstLine="210"/>
        <w:jc w:val="left"/>
        <w:rPr>
          <w:rFonts w:asciiTheme="minorEastAsia" w:hAnsiTheme="minorEastAsia" w:cs="MS-Mincho"/>
          <w:kern w:val="0"/>
          <w:szCs w:val="21"/>
        </w:rPr>
      </w:pPr>
      <w:r w:rsidRPr="00A85C11">
        <w:rPr>
          <w:rFonts w:asciiTheme="minorEastAsia" w:hAnsiTheme="minorEastAsia" w:cs="MS-Mincho" w:hint="eastAsia"/>
          <w:kern w:val="0"/>
          <w:szCs w:val="21"/>
        </w:rPr>
        <w:t xml:space="preserve">また、射撃を行う場所から見通しが効き、他の捕獲場所から銃弾の到達の恐れが無いこと等安全に射撃が可能な場所を選定する。 </w:t>
      </w:r>
    </w:p>
    <w:p w14:paraId="4112A202" w14:textId="1FF031DB" w:rsidR="00A85C11" w:rsidRDefault="00A85C11" w:rsidP="00A85C11">
      <w:pPr>
        <w:autoSpaceDE w:val="0"/>
        <w:autoSpaceDN w:val="0"/>
        <w:adjustRightInd w:val="0"/>
        <w:ind w:firstLineChars="500" w:firstLine="1050"/>
        <w:jc w:val="left"/>
        <w:rPr>
          <w:rFonts w:asciiTheme="minorEastAsia" w:hAnsiTheme="minorEastAsia" w:cs="MS-Mincho"/>
          <w:kern w:val="0"/>
          <w:szCs w:val="21"/>
        </w:rPr>
      </w:pPr>
      <w:r w:rsidRPr="00A85C11">
        <w:rPr>
          <w:rFonts w:asciiTheme="minorEastAsia" w:hAnsiTheme="minorEastAsia" w:cs="MS-Mincho" w:hint="eastAsia"/>
          <w:kern w:val="0"/>
          <w:szCs w:val="21"/>
        </w:rPr>
        <w:t>なお、霧、吹雪等により見通しが効かない場合は、直ちに捕獲を中止する。</w:t>
      </w:r>
    </w:p>
    <w:p w14:paraId="3932A2C2" w14:textId="77777777" w:rsidR="00A85C11" w:rsidRPr="00A85C11" w:rsidRDefault="00A85C11" w:rsidP="00A85C11">
      <w:pPr>
        <w:autoSpaceDE w:val="0"/>
        <w:autoSpaceDN w:val="0"/>
        <w:adjustRightInd w:val="0"/>
        <w:jc w:val="left"/>
        <w:rPr>
          <w:rFonts w:asciiTheme="minorEastAsia" w:hAnsiTheme="minorEastAsia" w:cs="MS-Mincho"/>
          <w:kern w:val="0"/>
          <w:szCs w:val="21"/>
        </w:rPr>
      </w:pPr>
    </w:p>
    <w:p w14:paraId="669ACA82" w14:textId="77777777" w:rsidR="00A85C11" w:rsidRPr="00A85C11" w:rsidRDefault="00A85C11" w:rsidP="00A85C11">
      <w:pPr>
        <w:autoSpaceDE w:val="0"/>
        <w:autoSpaceDN w:val="0"/>
        <w:adjustRightInd w:val="0"/>
        <w:jc w:val="left"/>
        <w:rPr>
          <w:rFonts w:asciiTheme="minorEastAsia" w:hAnsiTheme="minorEastAsia" w:cs="MS-Mincho"/>
          <w:kern w:val="0"/>
          <w:szCs w:val="21"/>
        </w:rPr>
      </w:pPr>
      <w:r w:rsidRPr="00A85C11">
        <w:rPr>
          <w:rFonts w:asciiTheme="minorEastAsia" w:hAnsiTheme="minorEastAsia" w:cs="MS-Mincho" w:hint="eastAsia"/>
          <w:kern w:val="0"/>
          <w:szCs w:val="21"/>
        </w:rPr>
        <w:t xml:space="preserve">（銃器による捕獲区域の安全管理） </w:t>
      </w:r>
    </w:p>
    <w:p w14:paraId="5B57DBDB" w14:textId="75E73800" w:rsidR="00A85C11" w:rsidRPr="00A85C11" w:rsidRDefault="00A85C11" w:rsidP="00A85C11">
      <w:pPr>
        <w:autoSpaceDE w:val="0"/>
        <w:autoSpaceDN w:val="0"/>
        <w:adjustRightInd w:val="0"/>
        <w:ind w:firstLineChars="100" w:firstLine="210"/>
        <w:jc w:val="left"/>
        <w:rPr>
          <w:rFonts w:asciiTheme="minorEastAsia" w:hAnsiTheme="minorEastAsia" w:cs="MS-Mincho"/>
          <w:kern w:val="0"/>
          <w:szCs w:val="21"/>
        </w:rPr>
      </w:pPr>
      <w:r w:rsidRPr="00A85C11">
        <w:rPr>
          <w:rFonts w:asciiTheme="minorEastAsia" w:hAnsiTheme="minorEastAsia" w:cs="MS-Mincho" w:hint="eastAsia"/>
          <w:kern w:val="0"/>
          <w:szCs w:val="21"/>
        </w:rPr>
        <w:t>第13条</w:t>
      </w:r>
      <w:r>
        <w:rPr>
          <w:rFonts w:asciiTheme="minorEastAsia" w:hAnsiTheme="minorEastAsia" w:cs="MS-Mincho" w:hint="eastAsia"/>
          <w:kern w:val="0"/>
          <w:szCs w:val="21"/>
        </w:rPr>
        <w:t xml:space="preserve">　</w:t>
      </w:r>
      <w:r w:rsidRPr="00A85C11">
        <w:rPr>
          <w:rFonts w:asciiTheme="minorEastAsia" w:hAnsiTheme="minorEastAsia" w:cs="MS-Mincho" w:hint="eastAsia"/>
          <w:kern w:val="0"/>
          <w:szCs w:val="21"/>
        </w:rPr>
        <w:t>林道入口に案内看板を設置し、銃器による捕獲実施日を事前に周知する。</w:t>
      </w:r>
    </w:p>
    <w:p w14:paraId="3B96EE8A" w14:textId="49870C86" w:rsidR="00A85C11" w:rsidRPr="00A85C11" w:rsidRDefault="00A85C11" w:rsidP="00A13851">
      <w:pPr>
        <w:autoSpaceDE w:val="0"/>
        <w:autoSpaceDN w:val="0"/>
        <w:adjustRightInd w:val="0"/>
        <w:ind w:leftChars="300" w:left="840" w:hangingChars="100" w:hanging="210"/>
        <w:jc w:val="left"/>
        <w:rPr>
          <w:rFonts w:asciiTheme="minorEastAsia" w:hAnsiTheme="minorEastAsia" w:cs="MS-Mincho"/>
          <w:kern w:val="0"/>
          <w:szCs w:val="21"/>
        </w:rPr>
      </w:pPr>
      <w:r w:rsidRPr="00A85C11">
        <w:rPr>
          <w:rFonts w:asciiTheme="minorEastAsia" w:hAnsiTheme="minorEastAsia" w:cs="MS-Mincho" w:hint="eastAsia"/>
          <w:kern w:val="0"/>
          <w:szCs w:val="21"/>
        </w:rPr>
        <w:t>２</w:t>
      </w:r>
      <w:r>
        <w:rPr>
          <w:rFonts w:asciiTheme="minorEastAsia" w:hAnsiTheme="minorEastAsia" w:cs="MS-Mincho" w:hint="eastAsia"/>
          <w:kern w:val="0"/>
          <w:szCs w:val="21"/>
        </w:rPr>
        <w:t xml:space="preserve">　</w:t>
      </w:r>
      <w:r w:rsidRPr="00A85C11">
        <w:rPr>
          <w:rFonts w:asciiTheme="minorEastAsia" w:hAnsiTheme="minorEastAsia" w:cs="MS-Mincho" w:hint="eastAsia"/>
          <w:kern w:val="0"/>
          <w:szCs w:val="21"/>
        </w:rPr>
        <w:t>捕獲実施前に、事業従事者以外の者がいないことを確認し、林道ゲートを封鎖して立入を禁止し、監視員を配置して事業従事者以外の侵入を防止する。</w:t>
      </w:r>
    </w:p>
    <w:p w14:paraId="36B5ACC1" w14:textId="4673EEF2" w:rsidR="00A85C11" w:rsidRPr="00A85C11" w:rsidRDefault="00A85C11" w:rsidP="00A13851">
      <w:pPr>
        <w:autoSpaceDE w:val="0"/>
        <w:autoSpaceDN w:val="0"/>
        <w:adjustRightInd w:val="0"/>
        <w:ind w:leftChars="300" w:left="840" w:hangingChars="100" w:hanging="210"/>
        <w:jc w:val="left"/>
        <w:rPr>
          <w:rFonts w:asciiTheme="minorEastAsia" w:hAnsiTheme="minorEastAsia" w:cs="MS-Mincho"/>
          <w:kern w:val="0"/>
          <w:szCs w:val="21"/>
        </w:rPr>
      </w:pPr>
      <w:r w:rsidRPr="00A85C11">
        <w:rPr>
          <w:rFonts w:asciiTheme="minorEastAsia" w:hAnsiTheme="minorEastAsia" w:cs="MS-Mincho" w:hint="eastAsia"/>
          <w:kern w:val="0"/>
          <w:szCs w:val="21"/>
        </w:rPr>
        <w:t>３</w:t>
      </w:r>
      <w:r>
        <w:rPr>
          <w:rFonts w:asciiTheme="minorEastAsia" w:hAnsiTheme="minorEastAsia" w:cs="MS-Mincho" w:hint="eastAsia"/>
          <w:kern w:val="0"/>
          <w:szCs w:val="21"/>
        </w:rPr>
        <w:t xml:space="preserve">　</w:t>
      </w:r>
      <w:r w:rsidRPr="00A85C11">
        <w:rPr>
          <w:rFonts w:asciiTheme="minorEastAsia" w:hAnsiTheme="minorEastAsia" w:cs="MS-Mincho" w:hint="eastAsia"/>
          <w:kern w:val="0"/>
          <w:szCs w:val="21"/>
        </w:rPr>
        <w:t>監視員と捕獲班の連絡体制を構築し、事業従事者以外の者の立入が認められた場合は、直ちに</w:t>
      </w:r>
      <w:r w:rsidRPr="00A85C11">
        <w:rPr>
          <w:rFonts w:asciiTheme="minorEastAsia" w:hAnsiTheme="minorEastAsia" w:cs="MS-Mincho" w:hint="eastAsia"/>
          <w:kern w:val="0"/>
          <w:szCs w:val="21"/>
        </w:rPr>
        <w:lastRenderedPageBreak/>
        <w:t>捕獲を中止する。</w:t>
      </w:r>
    </w:p>
    <w:p w14:paraId="72B13ECD" w14:textId="300DF632" w:rsidR="00A85C11" w:rsidRPr="00A85C11" w:rsidRDefault="00A85C11" w:rsidP="00A85C11">
      <w:pPr>
        <w:autoSpaceDE w:val="0"/>
        <w:autoSpaceDN w:val="0"/>
        <w:adjustRightInd w:val="0"/>
        <w:jc w:val="left"/>
        <w:rPr>
          <w:rFonts w:asciiTheme="minorEastAsia" w:hAnsiTheme="minorEastAsia" w:cs="MS-Mincho"/>
          <w:kern w:val="0"/>
          <w:szCs w:val="21"/>
        </w:rPr>
      </w:pPr>
    </w:p>
    <w:p w14:paraId="14C344BF" w14:textId="77777777" w:rsidR="00A85C11" w:rsidRPr="00A85C11" w:rsidRDefault="00A85C11" w:rsidP="00A85C11">
      <w:pPr>
        <w:autoSpaceDE w:val="0"/>
        <w:autoSpaceDN w:val="0"/>
        <w:adjustRightInd w:val="0"/>
        <w:jc w:val="left"/>
        <w:rPr>
          <w:rFonts w:asciiTheme="minorEastAsia" w:hAnsiTheme="minorEastAsia" w:cs="MS-Mincho"/>
          <w:kern w:val="0"/>
          <w:szCs w:val="21"/>
        </w:rPr>
      </w:pPr>
      <w:r w:rsidRPr="00A85C11">
        <w:rPr>
          <w:rFonts w:asciiTheme="minorEastAsia" w:hAnsiTheme="minorEastAsia" w:cs="MS-Mincho" w:hint="eastAsia"/>
          <w:kern w:val="0"/>
          <w:szCs w:val="21"/>
        </w:rPr>
        <w:t xml:space="preserve">（銃器の取扱い上の厳守事項） </w:t>
      </w:r>
    </w:p>
    <w:p w14:paraId="50C0FCD9" w14:textId="6ECE849F" w:rsidR="00A85C11" w:rsidRPr="00A85C11" w:rsidRDefault="00A85C11" w:rsidP="00A13851">
      <w:pPr>
        <w:autoSpaceDE w:val="0"/>
        <w:autoSpaceDN w:val="0"/>
        <w:adjustRightInd w:val="0"/>
        <w:ind w:leftChars="100" w:left="840" w:hangingChars="300" w:hanging="630"/>
        <w:jc w:val="left"/>
        <w:rPr>
          <w:rFonts w:asciiTheme="minorEastAsia" w:hAnsiTheme="minorEastAsia" w:cs="MS-Mincho"/>
          <w:kern w:val="0"/>
          <w:szCs w:val="21"/>
        </w:rPr>
      </w:pPr>
      <w:r w:rsidRPr="00A85C11">
        <w:rPr>
          <w:rFonts w:asciiTheme="minorEastAsia" w:hAnsiTheme="minorEastAsia" w:cs="MS-Mincho" w:hint="eastAsia"/>
          <w:kern w:val="0"/>
          <w:szCs w:val="21"/>
        </w:rPr>
        <w:t>第14条</w:t>
      </w:r>
      <w:r w:rsidR="00A13851">
        <w:rPr>
          <w:rFonts w:asciiTheme="minorEastAsia" w:hAnsiTheme="minorEastAsia" w:cs="MS-Mincho" w:hint="eastAsia"/>
          <w:kern w:val="0"/>
          <w:szCs w:val="21"/>
        </w:rPr>
        <w:t xml:space="preserve">　</w:t>
      </w:r>
      <w:r w:rsidRPr="00A85C11">
        <w:rPr>
          <w:rFonts w:asciiTheme="minorEastAsia" w:hAnsiTheme="minorEastAsia" w:cs="MS-Mincho" w:hint="eastAsia"/>
          <w:kern w:val="0"/>
          <w:szCs w:val="21"/>
        </w:rPr>
        <w:t xml:space="preserve">事業管理責任者は、捕獲を実施する前に、捕獲従事者に対し、次に掲げる銃器の取扱い上の厳守事項について指導する。 </w:t>
      </w:r>
    </w:p>
    <w:p w14:paraId="16B0FD68" w14:textId="38E68557" w:rsidR="00A85C11" w:rsidRPr="00A13851" w:rsidRDefault="00A85C11" w:rsidP="00A13851">
      <w:pPr>
        <w:pStyle w:val="a3"/>
        <w:numPr>
          <w:ilvl w:val="0"/>
          <w:numId w:val="4"/>
        </w:numPr>
        <w:autoSpaceDE w:val="0"/>
        <w:autoSpaceDN w:val="0"/>
        <w:adjustRightInd w:val="0"/>
        <w:ind w:leftChars="0"/>
        <w:jc w:val="left"/>
        <w:rPr>
          <w:rFonts w:asciiTheme="minorEastAsia" w:hAnsiTheme="minorEastAsia" w:cs="MS-Mincho"/>
          <w:kern w:val="0"/>
          <w:szCs w:val="21"/>
        </w:rPr>
      </w:pPr>
      <w:r w:rsidRPr="00A13851">
        <w:rPr>
          <w:rFonts w:asciiTheme="minorEastAsia" w:hAnsiTheme="minorEastAsia" w:cs="MS-Mincho" w:hint="eastAsia"/>
          <w:kern w:val="0"/>
          <w:szCs w:val="21"/>
        </w:rPr>
        <w:t xml:space="preserve">銃口を人に向けない。 </w:t>
      </w:r>
    </w:p>
    <w:p w14:paraId="1EF639D4" w14:textId="073DDAA8" w:rsidR="00A85C11" w:rsidRPr="00A13851" w:rsidRDefault="00A85C11" w:rsidP="00A13851">
      <w:pPr>
        <w:pStyle w:val="a3"/>
        <w:numPr>
          <w:ilvl w:val="0"/>
          <w:numId w:val="4"/>
        </w:numPr>
        <w:autoSpaceDE w:val="0"/>
        <w:autoSpaceDN w:val="0"/>
        <w:adjustRightInd w:val="0"/>
        <w:ind w:leftChars="0"/>
        <w:jc w:val="left"/>
        <w:rPr>
          <w:rFonts w:asciiTheme="minorEastAsia" w:hAnsiTheme="minorEastAsia" w:cs="MS-Mincho"/>
          <w:kern w:val="0"/>
          <w:szCs w:val="21"/>
        </w:rPr>
      </w:pPr>
      <w:r w:rsidRPr="00A13851">
        <w:rPr>
          <w:rFonts w:asciiTheme="minorEastAsia" w:hAnsiTheme="minorEastAsia" w:cs="MS-Mincho" w:hint="eastAsia"/>
          <w:kern w:val="0"/>
          <w:szCs w:val="21"/>
        </w:rPr>
        <w:t xml:space="preserve">発砲する時以外、引鉄に指をかけてはならない。 </w:t>
      </w:r>
    </w:p>
    <w:p w14:paraId="334283A7" w14:textId="08BB7C9C" w:rsidR="00A85C11" w:rsidRPr="00A13851" w:rsidRDefault="00A85C11" w:rsidP="00A85C11">
      <w:pPr>
        <w:pStyle w:val="a3"/>
        <w:numPr>
          <w:ilvl w:val="0"/>
          <w:numId w:val="4"/>
        </w:numPr>
        <w:autoSpaceDE w:val="0"/>
        <w:autoSpaceDN w:val="0"/>
        <w:adjustRightInd w:val="0"/>
        <w:ind w:leftChars="0"/>
        <w:jc w:val="left"/>
        <w:rPr>
          <w:rFonts w:asciiTheme="minorEastAsia" w:hAnsiTheme="minorEastAsia" w:cs="MS-Mincho"/>
          <w:kern w:val="0"/>
          <w:szCs w:val="21"/>
        </w:rPr>
      </w:pPr>
      <w:r w:rsidRPr="00A13851">
        <w:rPr>
          <w:rFonts w:asciiTheme="minorEastAsia" w:hAnsiTheme="minorEastAsia" w:cs="MS-Mincho" w:hint="eastAsia"/>
          <w:kern w:val="0"/>
          <w:szCs w:val="21"/>
        </w:rPr>
        <w:t xml:space="preserve">射撃方向の左右90 度に射撃線を想定し、その線の前方に人がいたら発砲してはならない。 </w:t>
      </w:r>
    </w:p>
    <w:p w14:paraId="2C40DCDA" w14:textId="2CE44CF7" w:rsidR="00A85C11" w:rsidRPr="00A13851" w:rsidRDefault="00A85C11" w:rsidP="00A85C11">
      <w:pPr>
        <w:pStyle w:val="a3"/>
        <w:numPr>
          <w:ilvl w:val="0"/>
          <w:numId w:val="4"/>
        </w:numPr>
        <w:autoSpaceDE w:val="0"/>
        <w:autoSpaceDN w:val="0"/>
        <w:adjustRightInd w:val="0"/>
        <w:ind w:leftChars="0"/>
        <w:jc w:val="left"/>
        <w:rPr>
          <w:rFonts w:asciiTheme="minorEastAsia" w:hAnsiTheme="minorEastAsia" w:cs="MS-Mincho"/>
          <w:kern w:val="0"/>
          <w:szCs w:val="21"/>
        </w:rPr>
      </w:pPr>
      <w:r w:rsidRPr="00A13851">
        <w:rPr>
          <w:rFonts w:asciiTheme="minorEastAsia" w:hAnsiTheme="minorEastAsia" w:cs="MS-Mincho" w:hint="eastAsia"/>
          <w:kern w:val="0"/>
          <w:szCs w:val="21"/>
        </w:rPr>
        <w:t>矢先を確認する。人畜、建物、車両、船など危害の生ずる恐れがある方向には発砲しない。</w:t>
      </w:r>
      <w:r w:rsidR="00A13851">
        <w:rPr>
          <w:rFonts w:asciiTheme="minorEastAsia" w:hAnsiTheme="minorEastAsia" w:cs="MS-Mincho" w:hint="eastAsia"/>
          <w:kern w:val="0"/>
          <w:szCs w:val="21"/>
        </w:rPr>
        <w:t>矢</w:t>
      </w:r>
      <w:r w:rsidRPr="00A13851">
        <w:rPr>
          <w:rFonts w:asciiTheme="minorEastAsia" w:hAnsiTheme="minorEastAsia" w:cs="MS-Mincho" w:hint="eastAsia"/>
          <w:kern w:val="0"/>
          <w:szCs w:val="21"/>
        </w:rPr>
        <w:t xml:space="preserve">先を確かめ、安全と捕獲の自信が無ければ発砲しない。 </w:t>
      </w:r>
    </w:p>
    <w:p w14:paraId="7E2D604A" w14:textId="7D79B688" w:rsidR="00A85C11" w:rsidRPr="00A13851" w:rsidRDefault="00A85C11" w:rsidP="00A85C11">
      <w:pPr>
        <w:pStyle w:val="a3"/>
        <w:numPr>
          <w:ilvl w:val="0"/>
          <w:numId w:val="4"/>
        </w:numPr>
        <w:autoSpaceDE w:val="0"/>
        <w:autoSpaceDN w:val="0"/>
        <w:adjustRightInd w:val="0"/>
        <w:ind w:leftChars="0"/>
        <w:jc w:val="left"/>
        <w:rPr>
          <w:rFonts w:asciiTheme="minorEastAsia" w:hAnsiTheme="minorEastAsia" w:cs="MS-Mincho"/>
          <w:kern w:val="0"/>
          <w:szCs w:val="21"/>
        </w:rPr>
      </w:pPr>
      <w:r w:rsidRPr="00A13851">
        <w:rPr>
          <w:rFonts w:asciiTheme="minorEastAsia" w:hAnsiTheme="minorEastAsia" w:cs="MS-Mincho" w:hint="eastAsia"/>
          <w:kern w:val="0"/>
          <w:szCs w:val="21"/>
        </w:rPr>
        <w:t xml:space="preserve">発砲の必要性の起こる直前まで装てんしない。射撃以外の時は確実に脱包を励行する。 </w:t>
      </w:r>
    </w:p>
    <w:p w14:paraId="34E0B997" w14:textId="0038536C" w:rsidR="00A85C11" w:rsidRPr="00A13851" w:rsidRDefault="00A85C11" w:rsidP="00A85C11">
      <w:pPr>
        <w:pStyle w:val="a3"/>
        <w:numPr>
          <w:ilvl w:val="0"/>
          <w:numId w:val="4"/>
        </w:numPr>
        <w:autoSpaceDE w:val="0"/>
        <w:autoSpaceDN w:val="0"/>
        <w:adjustRightInd w:val="0"/>
        <w:ind w:leftChars="0"/>
        <w:jc w:val="left"/>
        <w:rPr>
          <w:rFonts w:asciiTheme="minorEastAsia" w:hAnsiTheme="minorEastAsia" w:cs="MS-Mincho"/>
          <w:kern w:val="0"/>
          <w:szCs w:val="21"/>
        </w:rPr>
      </w:pPr>
      <w:r w:rsidRPr="00A13851">
        <w:rPr>
          <w:rFonts w:asciiTheme="minorEastAsia" w:hAnsiTheme="minorEastAsia" w:cs="MS-Mincho" w:hint="eastAsia"/>
          <w:kern w:val="0"/>
          <w:szCs w:val="21"/>
        </w:rPr>
        <w:t xml:space="preserve">銃器で他人や自分に危険を及ぼしてはならない。他人の財産に損害を与えてはならない。 </w:t>
      </w:r>
    </w:p>
    <w:p w14:paraId="2C0B156B" w14:textId="44AAFF77" w:rsidR="00A85C11" w:rsidRPr="00A13851" w:rsidRDefault="00A85C11" w:rsidP="00A13851">
      <w:pPr>
        <w:pStyle w:val="a3"/>
        <w:numPr>
          <w:ilvl w:val="0"/>
          <w:numId w:val="4"/>
        </w:numPr>
        <w:autoSpaceDE w:val="0"/>
        <w:autoSpaceDN w:val="0"/>
        <w:adjustRightInd w:val="0"/>
        <w:ind w:leftChars="0"/>
        <w:jc w:val="left"/>
        <w:rPr>
          <w:rFonts w:asciiTheme="minorEastAsia" w:hAnsiTheme="minorEastAsia" w:cs="MS-Mincho"/>
          <w:kern w:val="0"/>
          <w:szCs w:val="21"/>
        </w:rPr>
      </w:pPr>
      <w:r w:rsidRPr="00A13851">
        <w:rPr>
          <w:rFonts w:asciiTheme="minorEastAsia" w:hAnsiTheme="minorEastAsia" w:cs="MS-Mincho" w:hint="eastAsia"/>
          <w:kern w:val="0"/>
          <w:szCs w:val="21"/>
        </w:rPr>
        <w:t xml:space="preserve">銃器や実包を他人に貸与したりしてはならない。また、他人の銃器に無断で手を触れてはならない。 </w:t>
      </w:r>
    </w:p>
    <w:p w14:paraId="40418223" w14:textId="7B391585" w:rsidR="00A85C11" w:rsidRPr="00A13851" w:rsidRDefault="00A85C11" w:rsidP="00A13851">
      <w:pPr>
        <w:pStyle w:val="a3"/>
        <w:numPr>
          <w:ilvl w:val="0"/>
          <w:numId w:val="4"/>
        </w:numPr>
        <w:autoSpaceDE w:val="0"/>
        <w:autoSpaceDN w:val="0"/>
        <w:adjustRightInd w:val="0"/>
        <w:ind w:leftChars="0"/>
        <w:jc w:val="left"/>
        <w:rPr>
          <w:rFonts w:asciiTheme="minorEastAsia" w:hAnsiTheme="minorEastAsia" w:cs="MS-Mincho"/>
          <w:kern w:val="0"/>
          <w:szCs w:val="21"/>
        </w:rPr>
      </w:pPr>
      <w:r w:rsidRPr="00A13851">
        <w:rPr>
          <w:rFonts w:asciiTheme="minorEastAsia" w:hAnsiTheme="minorEastAsia" w:cs="MS-Mincho" w:hint="eastAsia"/>
          <w:kern w:val="0"/>
          <w:szCs w:val="21"/>
        </w:rPr>
        <w:t xml:space="preserve">銃器の運搬中はカバーをかけ、他の人に危険感や嫌悪感を与えてはならない。 </w:t>
      </w:r>
    </w:p>
    <w:p w14:paraId="6E85A511" w14:textId="5FA19AEE" w:rsidR="00A85C11" w:rsidRPr="00A13851" w:rsidRDefault="00A85C11" w:rsidP="00A85C11">
      <w:pPr>
        <w:pStyle w:val="a3"/>
        <w:numPr>
          <w:ilvl w:val="0"/>
          <w:numId w:val="4"/>
        </w:numPr>
        <w:autoSpaceDE w:val="0"/>
        <w:autoSpaceDN w:val="0"/>
        <w:adjustRightInd w:val="0"/>
        <w:ind w:leftChars="0"/>
        <w:jc w:val="left"/>
        <w:rPr>
          <w:rFonts w:asciiTheme="minorEastAsia" w:hAnsiTheme="minorEastAsia" w:cs="MS-Mincho"/>
          <w:kern w:val="0"/>
          <w:szCs w:val="21"/>
        </w:rPr>
      </w:pPr>
      <w:r w:rsidRPr="00A13851">
        <w:rPr>
          <w:rFonts w:asciiTheme="minorEastAsia" w:hAnsiTheme="minorEastAsia" w:cs="MS-Mincho" w:hint="eastAsia"/>
          <w:kern w:val="0"/>
          <w:szCs w:val="21"/>
        </w:rPr>
        <w:t xml:space="preserve">安全・確実に撃ち取る自信の無い獲物には発砲を見合わせ、撃ち取った獲物や半矢の獲物は必ず手中に収めるよう努めること。 </w:t>
      </w:r>
    </w:p>
    <w:p w14:paraId="181A69E6" w14:textId="13BFB088" w:rsidR="00A85C11" w:rsidRPr="00A13851" w:rsidRDefault="00A85C11" w:rsidP="00A13851">
      <w:pPr>
        <w:pStyle w:val="a3"/>
        <w:numPr>
          <w:ilvl w:val="0"/>
          <w:numId w:val="4"/>
        </w:numPr>
        <w:autoSpaceDE w:val="0"/>
        <w:autoSpaceDN w:val="0"/>
        <w:adjustRightInd w:val="0"/>
        <w:ind w:leftChars="0"/>
        <w:jc w:val="left"/>
        <w:rPr>
          <w:rFonts w:asciiTheme="minorEastAsia" w:hAnsiTheme="minorEastAsia" w:cs="MS-Mincho"/>
          <w:kern w:val="0"/>
          <w:szCs w:val="21"/>
        </w:rPr>
      </w:pPr>
      <w:r w:rsidRPr="00A13851">
        <w:rPr>
          <w:rFonts w:asciiTheme="minorEastAsia" w:hAnsiTheme="minorEastAsia" w:cs="MS-Mincho" w:hint="eastAsia"/>
          <w:kern w:val="0"/>
          <w:szCs w:val="21"/>
        </w:rPr>
        <w:t xml:space="preserve">銃器の操作に習熟すること。 </w:t>
      </w:r>
    </w:p>
    <w:p w14:paraId="785D6BAA" w14:textId="07B5E966" w:rsidR="00A85C11" w:rsidRPr="00A13851" w:rsidRDefault="00A85C11" w:rsidP="00A85C11">
      <w:pPr>
        <w:pStyle w:val="a3"/>
        <w:numPr>
          <w:ilvl w:val="0"/>
          <w:numId w:val="4"/>
        </w:numPr>
        <w:autoSpaceDE w:val="0"/>
        <w:autoSpaceDN w:val="0"/>
        <w:adjustRightInd w:val="0"/>
        <w:ind w:leftChars="0"/>
        <w:jc w:val="left"/>
        <w:rPr>
          <w:rFonts w:asciiTheme="minorEastAsia" w:hAnsiTheme="minorEastAsia" w:cs="MS-Mincho"/>
          <w:kern w:val="0"/>
          <w:szCs w:val="21"/>
        </w:rPr>
      </w:pPr>
      <w:r w:rsidRPr="00A13851">
        <w:rPr>
          <w:rFonts w:asciiTheme="minorEastAsia" w:hAnsiTheme="minorEastAsia" w:cs="MS-Mincho" w:hint="eastAsia"/>
          <w:kern w:val="0"/>
          <w:szCs w:val="21"/>
        </w:rPr>
        <w:t xml:space="preserve">使用前に銃器を点検し、常に機能の健全な銃器を使用すること。年に一度は銃器の専門技術者の点検を受けて整備し、点検が行われていない銃は使用しないこと。 </w:t>
      </w:r>
    </w:p>
    <w:p w14:paraId="79A8277F" w14:textId="26EE7643" w:rsidR="00A85C11" w:rsidRPr="00A13851" w:rsidRDefault="00A85C11" w:rsidP="00A85C11">
      <w:pPr>
        <w:pStyle w:val="a3"/>
        <w:numPr>
          <w:ilvl w:val="0"/>
          <w:numId w:val="4"/>
        </w:numPr>
        <w:autoSpaceDE w:val="0"/>
        <w:autoSpaceDN w:val="0"/>
        <w:adjustRightInd w:val="0"/>
        <w:ind w:leftChars="0"/>
        <w:jc w:val="left"/>
        <w:rPr>
          <w:rFonts w:asciiTheme="minorEastAsia" w:hAnsiTheme="minorEastAsia" w:cs="MS-Mincho"/>
          <w:kern w:val="0"/>
          <w:szCs w:val="21"/>
        </w:rPr>
      </w:pPr>
      <w:r w:rsidRPr="00A13851">
        <w:rPr>
          <w:rFonts w:asciiTheme="minorEastAsia" w:hAnsiTheme="minorEastAsia" w:cs="MS-Mincho" w:hint="eastAsia"/>
          <w:kern w:val="0"/>
          <w:szCs w:val="21"/>
        </w:rPr>
        <w:t xml:space="preserve">正常に発射する適正実包を使用する。銃器に適合し、かつ、品質の劣化していない適正な装弾を使用する。 </w:t>
      </w:r>
    </w:p>
    <w:p w14:paraId="43003177" w14:textId="1B3C728A" w:rsidR="00A85C11" w:rsidRPr="00A13851" w:rsidRDefault="00A85C11" w:rsidP="00A13851">
      <w:pPr>
        <w:pStyle w:val="a3"/>
        <w:numPr>
          <w:ilvl w:val="0"/>
          <w:numId w:val="4"/>
        </w:numPr>
        <w:autoSpaceDE w:val="0"/>
        <w:autoSpaceDN w:val="0"/>
        <w:adjustRightInd w:val="0"/>
        <w:ind w:leftChars="0"/>
        <w:jc w:val="left"/>
        <w:rPr>
          <w:rFonts w:asciiTheme="minorEastAsia" w:hAnsiTheme="minorEastAsia" w:cs="MS-Mincho"/>
          <w:kern w:val="0"/>
          <w:szCs w:val="21"/>
        </w:rPr>
      </w:pPr>
      <w:r w:rsidRPr="00A13851">
        <w:rPr>
          <w:rFonts w:asciiTheme="minorEastAsia" w:hAnsiTheme="minorEastAsia" w:cs="MS-Mincho" w:hint="eastAsia"/>
          <w:kern w:val="0"/>
          <w:szCs w:val="21"/>
        </w:rPr>
        <w:t xml:space="preserve">引鉄を引いても発射されない場合、不発又は遅発の処理について適正に行う。 </w:t>
      </w:r>
    </w:p>
    <w:p w14:paraId="797685A8" w14:textId="429680A2" w:rsidR="00A85C11" w:rsidRPr="00A13851" w:rsidRDefault="00A85C11" w:rsidP="00A13851">
      <w:pPr>
        <w:pStyle w:val="a3"/>
        <w:numPr>
          <w:ilvl w:val="0"/>
          <w:numId w:val="4"/>
        </w:numPr>
        <w:autoSpaceDE w:val="0"/>
        <w:autoSpaceDN w:val="0"/>
        <w:adjustRightInd w:val="0"/>
        <w:ind w:leftChars="0"/>
        <w:jc w:val="left"/>
        <w:rPr>
          <w:rFonts w:asciiTheme="minorEastAsia" w:hAnsiTheme="minorEastAsia" w:cs="MS-Mincho"/>
          <w:kern w:val="0"/>
          <w:szCs w:val="21"/>
        </w:rPr>
      </w:pPr>
      <w:r w:rsidRPr="00A13851">
        <w:rPr>
          <w:rFonts w:asciiTheme="minorEastAsia" w:hAnsiTheme="minorEastAsia" w:cs="MS-Mincho" w:hint="eastAsia"/>
          <w:kern w:val="0"/>
          <w:szCs w:val="21"/>
        </w:rPr>
        <w:t xml:space="preserve">藪の中を通過するときは、脱包する。 </w:t>
      </w:r>
    </w:p>
    <w:p w14:paraId="3C183329" w14:textId="72FC46F4" w:rsidR="00A85C11" w:rsidRPr="00A13851" w:rsidRDefault="00A85C11" w:rsidP="00A85C11">
      <w:pPr>
        <w:pStyle w:val="a3"/>
        <w:numPr>
          <w:ilvl w:val="0"/>
          <w:numId w:val="4"/>
        </w:numPr>
        <w:autoSpaceDE w:val="0"/>
        <w:autoSpaceDN w:val="0"/>
        <w:adjustRightInd w:val="0"/>
        <w:ind w:leftChars="0"/>
        <w:jc w:val="left"/>
        <w:rPr>
          <w:rFonts w:asciiTheme="minorEastAsia" w:hAnsiTheme="minorEastAsia" w:cs="MS-Mincho"/>
          <w:kern w:val="0"/>
          <w:szCs w:val="21"/>
        </w:rPr>
      </w:pPr>
      <w:r w:rsidRPr="00A13851">
        <w:rPr>
          <w:rFonts w:asciiTheme="minorEastAsia" w:hAnsiTheme="minorEastAsia" w:cs="MS-Mincho" w:hint="eastAsia"/>
          <w:kern w:val="0"/>
          <w:szCs w:val="21"/>
        </w:rPr>
        <w:t xml:space="preserve">実包を装てんした銃器は、銃口を上方、人のいない方向、または射撃方向に向けて保持する。 </w:t>
      </w:r>
    </w:p>
    <w:p w14:paraId="076F91A7" w14:textId="03C40D4E" w:rsidR="00A85C11" w:rsidRPr="00A13851" w:rsidRDefault="00A85C11" w:rsidP="00A13851">
      <w:pPr>
        <w:pStyle w:val="a3"/>
        <w:numPr>
          <w:ilvl w:val="0"/>
          <w:numId w:val="4"/>
        </w:numPr>
        <w:autoSpaceDE w:val="0"/>
        <w:autoSpaceDN w:val="0"/>
        <w:adjustRightInd w:val="0"/>
        <w:ind w:leftChars="0"/>
        <w:jc w:val="left"/>
        <w:rPr>
          <w:rFonts w:asciiTheme="minorEastAsia" w:hAnsiTheme="minorEastAsia" w:cs="MS-Mincho"/>
          <w:kern w:val="0"/>
          <w:szCs w:val="21"/>
        </w:rPr>
      </w:pPr>
      <w:r w:rsidRPr="00A13851">
        <w:rPr>
          <w:rFonts w:asciiTheme="minorEastAsia" w:hAnsiTheme="minorEastAsia" w:cs="MS-Mincho" w:hint="eastAsia"/>
          <w:kern w:val="0"/>
          <w:szCs w:val="21"/>
        </w:rPr>
        <w:t xml:space="preserve">実包の装てんや機関部の閉鎖は、銃口を柔らかい地面に向けて行う。 </w:t>
      </w:r>
    </w:p>
    <w:p w14:paraId="73201E19" w14:textId="16BFF3AF" w:rsidR="00A85C11" w:rsidRPr="00A13851" w:rsidRDefault="00A85C11" w:rsidP="00A85C11">
      <w:pPr>
        <w:pStyle w:val="a3"/>
        <w:numPr>
          <w:ilvl w:val="0"/>
          <w:numId w:val="4"/>
        </w:numPr>
        <w:autoSpaceDE w:val="0"/>
        <w:autoSpaceDN w:val="0"/>
        <w:adjustRightInd w:val="0"/>
        <w:ind w:leftChars="0"/>
        <w:jc w:val="left"/>
        <w:rPr>
          <w:rFonts w:asciiTheme="minorEastAsia" w:hAnsiTheme="minorEastAsia" w:cs="MS-Mincho"/>
          <w:kern w:val="0"/>
          <w:szCs w:val="21"/>
        </w:rPr>
      </w:pPr>
      <w:r w:rsidRPr="00A13851">
        <w:rPr>
          <w:rFonts w:asciiTheme="minorEastAsia" w:hAnsiTheme="minorEastAsia" w:cs="MS-Mincho" w:hint="eastAsia"/>
          <w:kern w:val="0"/>
          <w:szCs w:val="21"/>
        </w:rPr>
        <w:t xml:space="preserve">ライフル実包やスラッグ実包で射撃する場合は、銃弾が必要以上に遠くまで飛ばないように、安土があることを確認すること。 </w:t>
      </w:r>
    </w:p>
    <w:p w14:paraId="322F8883" w14:textId="51B9B49F" w:rsidR="00A85C11" w:rsidRPr="00A13851" w:rsidRDefault="00A85C11" w:rsidP="00A13851">
      <w:pPr>
        <w:pStyle w:val="a3"/>
        <w:numPr>
          <w:ilvl w:val="0"/>
          <w:numId w:val="4"/>
        </w:numPr>
        <w:autoSpaceDE w:val="0"/>
        <w:autoSpaceDN w:val="0"/>
        <w:adjustRightInd w:val="0"/>
        <w:ind w:leftChars="0"/>
        <w:jc w:val="left"/>
        <w:rPr>
          <w:rFonts w:asciiTheme="minorEastAsia" w:hAnsiTheme="minorEastAsia" w:cs="MS-Mincho"/>
          <w:kern w:val="0"/>
          <w:szCs w:val="21"/>
        </w:rPr>
      </w:pPr>
      <w:r w:rsidRPr="00A13851">
        <w:rPr>
          <w:rFonts w:asciiTheme="minorEastAsia" w:hAnsiTheme="minorEastAsia" w:cs="MS-Mincho" w:hint="eastAsia"/>
          <w:kern w:val="0"/>
          <w:szCs w:val="21"/>
        </w:rPr>
        <w:t xml:space="preserve">水平撃ちは行わないこと。 </w:t>
      </w:r>
    </w:p>
    <w:p w14:paraId="3F1F420C" w14:textId="0260AF26" w:rsidR="00A85C11" w:rsidRPr="00A13851" w:rsidRDefault="00A85C11" w:rsidP="00A13851">
      <w:pPr>
        <w:pStyle w:val="a3"/>
        <w:numPr>
          <w:ilvl w:val="0"/>
          <w:numId w:val="4"/>
        </w:numPr>
        <w:autoSpaceDE w:val="0"/>
        <w:autoSpaceDN w:val="0"/>
        <w:adjustRightInd w:val="0"/>
        <w:ind w:leftChars="0"/>
        <w:jc w:val="left"/>
        <w:rPr>
          <w:rFonts w:asciiTheme="minorEastAsia" w:hAnsiTheme="minorEastAsia" w:cs="MS-Mincho"/>
          <w:kern w:val="0"/>
          <w:szCs w:val="21"/>
        </w:rPr>
      </w:pPr>
      <w:r w:rsidRPr="00A13851">
        <w:rPr>
          <w:rFonts w:asciiTheme="minorEastAsia" w:hAnsiTheme="minorEastAsia" w:cs="MS-Mincho" w:hint="eastAsia"/>
          <w:kern w:val="0"/>
          <w:szCs w:val="21"/>
        </w:rPr>
        <w:t xml:space="preserve">銃部に雪や木の葉などが入った場合は、分解して異物を確実に取り除くこと。 </w:t>
      </w:r>
    </w:p>
    <w:p w14:paraId="2D359A0E" w14:textId="26616B5E" w:rsidR="00A85C11" w:rsidRPr="00A13851" w:rsidRDefault="00A85C11" w:rsidP="00A13851">
      <w:pPr>
        <w:pStyle w:val="a3"/>
        <w:numPr>
          <w:ilvl w:val="0"/>
          <w:numId w:val="4"/>
        </w:numPr>
        <w:autoSpaceDE w:val="0"/>
        <w:autoSpaceDN w:val="0"/>
        <w:adjustRightInd w:val="0"/>
        <w:ind w:leftChars="0"/>
        <w:jc w:val="left"/>
        <w:rPr>
          <w:rFonts w:asciiTheme="minorEastAsia" w:hAnsiTheme="minorEastAsia" w:cs="MS-Mincho"/>
          <w:kern w:val="0"/>
          <w:szCs w:val="21"/>
        </w:rPr>
      </w:pPr>
      <w:r w:rsidRPr="00A13851">
        <w:rPr>
          <w:rFonts w:asciiTheme="minorEastAsia" w:hAnsiTheme="minorEastAsia" w:cs="MS-Mincho" w:hint="eastAsia"/>
          <w:kern w:val="0"/>
          <w:szCs w:val="21"/>
        </w:rPr>
        <w:t xml:space="preserve">休憩時は、銃を木などに立てかけず、平坦な地面に直接横たえること。 </w:t>
      </w:r>
    </w:p>
    <w:p w14:paraId="1EB410E3" w14:textId="4D6F49AD" w:rsidR="00A85C11" w:rsidRPr="00A85C11" w:rsidRDefault="00A85C11" w:rsidP="00A13851">
      <w:pPr>
        <w:pStyle w:val="a3"/>
        <w:autoSpaceDE w:val="0"/>
        <w:autoSpaceDN w:val="0"/>
        <w:adjustRightInd w:val="0"/>
        <w:ind w:leftChars="300" w:left="1050" w:hangingChars="200" w:hanging="420"/>
        <w:jc w:val="left"/>
        <w:rPr>
          <w:rFonts w:asciiTheme="minorEastAsia" w:hAnsiTheme="minorEastAsia" w:cs="MS-Mincho"/>
          <w:kern w:val="0"/>
          <w:szCs w:val="21"/>
        </w:rPr>
      </w:pPr>
      <w:r w:rsidRPr="00A13851">
        <w:rPr>
          <w:rFonts w:asciiTheme="minorEastAsia" w:hAnsiTheme="minorEastAsia" w:cs="MS-Mincho" w:hint="eastAsia"/>
          <w:kern w:val="0"/>
          <w:szCs w:val="21"/>
        </w:rPr>
        <w:t>㉑</w:t>
      </w:r>
      <w:r w:rsidR="00A13851">
        <w:rPr>
          <w:rFonts w:asciiTheme="minorEastAsia" w:hAnsiTheme="minorEastAsia" w:cs="MS-Mincho" w:hint="eastAsia"/>
          <w:kern w:val="0"/>
          <w:szCs w:val="21"/>
        </w:rPr>
        <w:t xml:space="preserve">　</w:t>
      </w:r>
      <w:r w:rsidRPr="00A13851">
        <w:rPr>
          <w:rFonts w:asciiTheme="minorEastAsia" w:hAnsiTheme="minorEastAsia" w:cs="MS-Mincho" w:hint="eastAsia"/>
          <w:kern w:val="0"/>
          <w:szCs w:val="21"/>
        </w:rPr>
        <w:t>歩きにくい場所を通るときなど、銃器を他の従事者に持ってもらう必要が生じ</w:t>
      </w:r>
      <w:r w:rsidRPr="00A85C11">
        <w:rPr>
          <w:rFonts w:asciiTheme="minorEastAsia" w:hAnsiTheme="minorEastAsia" w:cs="MS-Mincho" w:hint="eastAsia"/>
          <w:kern w:val="0"/>
          <w:szCs w:val="21"/>
        </w:rPr>
        <w:t xml:space="preserve">た時は、必ず脱包し、銃床を相手側、銃口を手前にして渡すこと。 </w:t>
      </w:r>
    </w:p>
    <w:p w14:paraId="7CF8840A" w14:textId="26F3348F" w:rsidR="00A85C11" w:rsidRPr="00A85C11" w:rsidRDefault="00A85C11" w:rsidP="00A13851">
      <w:pPr>
        <w:autoSpaceDE w:val="0"/>
        <w:autoSpaceDN w:val="0"/>
        <w:adjustRightInd w:val="0"/>
        <w:ind w:firstLineChars="300" w:firstLine="630"/>
        <w:jc w:val="left"/>
        <w:rPr>
          <w:rFonts w:asciiTheme="minorEastAsia" w:hAnsiTheme="minorEastAsia" w:cs="MS-Mincho"/>
          <w:kern w:val="0"/>
          <w:szCs w:val="21"/>
        </w:rPr>
      </w:pPr>
      <w:r w:rsidRPr="00A85C11">
        <w:rPr>
          <w:rFonts w:asciiTheme="minorEastAsia" w:hAnsiTheme="minorEastAsia" w:cs="MS-Mincho" w:hint="eastAsia"/>
          <w:kern w:val="0"/>
          <w:szCs w:val="21"/>
        </w:rPr>
        <w:t>㉒</w:t>
      </w:r>
      <w:r w:rsidR="00A13851">
        <w:rPr>
          <w:rFonts w:asciiTheme="minorEastAsia" w:hAnsiTheme="minorEastAsia" w:cs="MS-Mincho" w:hint="eastAsia"/>
          <w:kern w:val="0"/>
          <w:szCs w:val="21"/>
        </w:rPr>
        <w:t xml:space="preserve">　</w:t>
      </w:r>
      <w:r w:rsidRPr="00A85C11">
        <w:rPr>
          <w:rFonts w:asciiTheme="minorEastAsia" w:hAnsiTheme="minorEastAsia" w:cs="MS-Mincho" w:hint="eastAsia"/>
          <w:kern w:val="0"/>
          <w:szCs w:val="21"/>
        </w:rPr>
        <w:t>銃器を持ったまま、段差や溝を跳び越える時は、必ず脱包すること。</w:t>
      </w:r>
      <w:r w:rsidRPr="00A85C11">
        <w:rPr>
          <w:rFonts w:asciiTheme="minorEastAsia" w:hAnsiTheme="minorEastAsia" w:cs="MS-Mincho"/>
          <w:kern w:val="0"/>
          <w:szCs w:val="21"/>
        </w:rPr>
        <w:t xml:space="preserve"> </w:t>
      </w:r>
    </w:p>
    <w:p w14:paraId="2CD5B3EF" w14:textId="176D9C34" w:rsidR="00A85C11" w:rsidRPr="00A85C11" w:rsidRDefault="00A85C11" w:rsidP="00A13851">
      <w:pPr>
        <w:autoSpaceDE w:val="0"/>
        <w:autoSpaceDN w:val="0"/>
        <w:adjustRightInd w:val="0"/>
        <w:ind w:firstLineChars="300" w:firstLine="630"/>
        <w:jc w:val="left"/>
        <w:rPr>
          <w:rFonts w:asciiTheme="minorEastAsia" w:hAnsiTheme="minorEastAsia" w:cs="MS-Mincho"/>
          <w:kern w:val="0"/>
          <w:szCs w:val="21"/>
        </w:rPr>
      </w:pPr>
      <w:r w:rsidRPr="00A85C11">
        <w:rPr>
          <w:rFonts w:asciiTheme="minorEastAsia" w:hAnsiTheme="minorEastAsia" w:cs="MS-Mincho" w:hint="eastAsia"/>
          <w:kern w:val="0"/>
          <w:szCs w:val="21"/>
        </w:rPr>
        <w:t>㉓</w:t>
      </w:r>
      <w:r w:rsidR="00A13851">
        <w:rPr>
          <w:rFonts w:asciiTheme="minorEastAsia" w:hAnsiTheme="minorEastAsia" w:cs="MS-Mincho" w:hint="eastAsia"/>
          <w:kern w:val="0"/>
          <w:szCs w:val="21"/>
        </w:rPr>
        <w:t xml:space="preserve">　</w:t>
      </w:r>
      <w:r w:rsidRPr="00A85C11">
        <w:rPr>
          <w:rFonts w:asciiTheme="minorEastAsia" w:hAnsiTheme="minorEastAsia" w:cs="MS-Mincho" w:hint="eastAsia"/>
          <w:kern w:val="0"/>
          <w:szCs w:val="21"/>
        </w:rPr>
        <w:t xml:space="preserve">跳弾を避けるため、氷の面、堅い地面、岩など硬いものに向かって発砲してはならない。 </w:t>
      </w:r>
    </w:p>
    <w:p w14:paraId="1D64A082" w14:textId="2CB5D39D" w:rsidR="00A85C11" w:rsidRPr="00A85C11" w:rsidRDefault="00A85C11" w:rsidP="00A13851">
      <w:pPr>
        <w:autoSpaceDE w:val="0"/>
        <w:autoSpaceDN w:val="0"/>
        <w:adjustRightInd w:val="0"/>
        <w:ind w:firstLineChars="300" w:firstLine="630"/>
        <w:jc w:val="left"/>
        <w:rPr>
          <w:rFonts w:asciiTheme="minorEastAsia" w:hAnsiTheme="minorEastAsia" w:cs="MS-Mincho"/>
          <w:kern w:val="0"/>
          <w:szCs w:val="21"/>
        </w:rPr>
      </w:pPr>
      <w:r w:rsidRPr="00A85C11">
        <w:rPr>
          <w:rFonts w:asciiTheme="minorEastAsia" w:hAnsiTheme="minorEastAsia" w:cs="MS-Mincho" w:hint="eastAsia"/>
          <w:kern w:val="0"/>
          <w:szCs w:val="21"/>
        </w:rPr>
        <w:t>㉔</w:t>
      </w:r>
      <w:r w:rsidR="00A13851">
        <w:rPr>
          <w:rFonts w:asciiTheme="minorEastAsia" w:hAnsiTheme="minorEastAsia" w:cs="MS-Mincho" w:hint="eastAsia"/>
          <w:kern w:val="0"/>
          <w:szCs w:val="21"/>
        </w:rPr>
        <w:t xml:space="preserve">　</w:t>
      </w:r>
      <w:r w:rsidRPr="00A85C11">
        <w:rPr>
          <w:rFonts w:asciiTheme="minorEastAsia" w:hAnsiTheme="minorEastAsia" w:cs="MS-Mincho" w:hint="eastAsia"/>
          <w:kern w:val="0"/>
          <w:szCs w:val="21"/>
        </w:rPr>
        <w:t>本事業への従事者全てが、安全に銃器を操作するよう心がける。</w:t>
      </w:r>
      <w:r w:rsidRPr="00A85C11">
        <w:rPr>
          <w:rFonts w:asciiTheme="minorEastAsia" w:hAnsiTheme="minorEastAsia" w:cs="MS-Mincho"/>
          <w:kern w:val="0"/>
          <w:szCs w:val="21"/>
        </w:rPr>
        <w:t xml:space="preserve"> </w:t>
      </w:r>
    </w:p>
    <w:p w14:paraId="386E560C" w14:textId="0FE36081" w:rsidR="00A85C11" w:rsidRPr="00A85C11" w:rsidRDefault="00A85C11" w:rsidP="00A13851">
      <w:pPr>
        <w:autoSpaceDE w:val="0"/>
        <w:autoSpaceDN w:val="0"/>
        <w:adjustRightInd w:val="0"/>
        <w:ind w:firstLineChars="300" w:firstLine="630"/>
        <w:jc w:val="left"/>
        <w:rPr>
          <w:rFonts w:asciiTheme="minorEastAsia" w:hAnsiTheme="minorEastAsia" w:cs="MS-Mincho"/>
          <w:kern w:val="0"/>
          <w:szCs w:val="21"/>
        </w:rPr>
      </w:pPr>
      <w:r w:rsidRPr="00A85C11">
        <w:rPr>
          <w:rFonts w:asciiTheme="minorEastAsia" w:hAnsiTheme="minorEastAsia" w:cs="MS-Mincho" w:hint="eastAsia"/>
          <w:kern w:val="0"/>
          <w:szCs w:val="21"/>
        </w:rPr>
        <w:t>㉕</w:t>
      </w:r>
      <w:r w:rsidR="00A13851">
        <w:rPr>
          <w:rFonts w:asciiTheme="minorEastAsia" w:hAnsiTheme="minorEastAsia" w:cs="MS-Mincho" w:hint="eastAsia"/>
          <w:kern w:val="0"/>
          <w:szCs w:val="21"/>
        </w:rPr>
        <w:t xml:space="preserve">　</w:t>
      </w:r>
      <w:r w:rsidRPr="00A85C11">
        <w:rPr>
          <w:rFonts w:asciiTheme="minorEastAsia" w:hAnsiTheme="minorEastAsia" w:cs="MS-Mincho" w:hint="eastAsia"/>
          <w:kern w:val="0"/>
          <w:szCs w:val="21"/>
        </w:rPr>
        <w:t>酒気を帯びて銃器を手にしない。疲労を感じたら中止する。</w:t>
      </w:r>
      <w:r w:rsidRPr="00A85C11">
        <w:rPr>
          <w:rFonts w:asciiTheme="minorEastAsia" w:hAnsiTheme="minorEastAsia" w:cs="MS-Mincho"/>
          <w:kern w:val="0"/>
          <w:szCs w:val="21"/>
        </w:rPr>
        <w:t xml:space="preserve"> </w:t>
      </w:r>
    </w:p>
    <w:p w14:paraId="10C9C5E1" w14:textId="116F8EF7" w:rsidR="00A85C11" w:rsidRDefault="00A85C11" w:rsidP="00A13851">
      <w:pPr>
        <w:autoSpaceDE w:val="0"/>
        <w:autoSpaceDN w:val="0"/>
        <w:adjustRightInd w:val="0"/>
        <w:ind w:firstLineChars="300" w:firstLine="630"/>
        <w:jc w:val="left"/>
        <w:rPr>
          <w:rFonts w:asciiTheme="minorEastAsia" w:hAnsiTheme="minorEastAsia" w:cs="MS-Mincho"/>
          <w:kern w:val="0"/>
          <w:szCs w:val="21"/>
        </w:rPr>
      </w:pPr>
      <w:r w:rsidRPr="00A85C11">
        <w:rPr>
          <w:rFonts w:asciiTheme="minorEastAsia" w:hAnsiTheme="minorEastAsia" w:cs="MS-Mincho" w:hint="eastAsia"/>
          <w:kern w:val="0"/>
          <w:szCs w:val="21"/>
        </w:rPr>
        <w:t>㉖</w:t>
      </w:r>
      <w:r w:rsidR="00A13851">
        <w:rPr>
          <w:rFonts w:asciiTheme="minorEastAsia" w:hAnsiTheme="minorEastAsia" w:cs="MS-Mincho" w:hint="eastAsia"/>
          <w:kern w:val="0"/>
          <w:szCs w:val="21"/>
        </w:rPr>
        <w:t xml:space="preserve">　</w:t>
      </w:r>
      <w:r w:rsidRPr="00A85C11">
        <w:rPr>
          <w:rFonts w:asciiTheme="minorEastAsia" w:hAnsiTheme="minorEastAsia" w:cs="MS-Mincho" w:hint="eastAsia"/>
          <w:kern w:val="0"/>
          <w:szCs w:val="21"/>
        </w:rPr>
        <w:t>危険な取扱いをしている従事者には、注意する。</w:t>
      </w:r>
    </w:p>
    <w:p w14:paraId="3699CC98" w14:textId="77777777" w:rsidR="00A85C11" w:rsidRPr="00A85C11" w:rsidRDefault="00A85C11" w:rsidP="00AD495B">
      <w:pPr>
        <w:autoSpaceDE w:val="0"/>
        <w:autoSpaceDN w:val="0"/>
        <w:adjustRightInd w:val="0"/>
        <w:jc w:val="left"/>
        <w:rPr>
          <w:rFonts w:asciiTheme="minorEastAsia" w:hAnsiTheme="minorEastAsia" w:cs="MS-Mincho"/>
          <w:kern w:val="0"/>
          <w:szCs w:val="21"/>
        </w:rPr>
      </w:pPr>
    </w:p>
    <w:p w14:paraId="28D1EF96" w14:textId="77777777" w:rsidR="00622D9F" w:rsidRPr="00A24C2C" w:rsidRDefault="00622D9F" w:rsidP="00AD495B">
      <w:pPr>
        <w:autoSpaceDE w:val="0"/>
        <w:autoSpaceDN w:val="0"/>
        <w:adjustRightInd w:val="0"/>
        <w:jc w:val="left"/>
        <w:rPr>
          <w:rFonts w:asciiTheme="minorEastAsia" w:hAnsiTheme="minorEastAsia" w:cs="MS-Mincho"/>
          <w:kern w:val="0"/>
          <w:szCs w:val="21"/>
        </w:rPr>
      </w:pPr>
      <w:r w:rsidRPr="00A24C2C">
        <w:rPr>
          <w:rFonts w:asciiTheme="minorEastAsia" w:hAnsiTheme="minorEastAsia" w:cs="MS-Mincho" w:hint="eastAsia"/>
          <w:kern w:val="0"/>
          <w:szCs w:val="21"/>
        </w:rPr>
        <w:t>第五章</w:t>
      </w:r>
      <w:r w:rsidRPr="00A24C2C">
        <w:rPr>
          <w:rFonts w:asciiTheme="minorEastAsia" w:hAnsiTheme="minorEastAsia" w:cs="MS-Mincho"/>
          <w:kern w:val="0"/>
          <w:szCs w:val="21"/>
        </w:rPr>
        <w:t xml:space="preserve"> </w:t>
      </w:r>
      <w:r w:rsidRPr="00A24C2C">
        <w:rPr>
          <w:rFonts w:asciiTheme="minorEastAsia" w:hAnsiTheme="minorEastAsia" w:cs="MS-Mincho" w:hint="eastAsia"/>
          <w:kern w:val="0"/>
          <w:szCs w:val="21"/>
        </w:rPr>
        <w:t>猟具の定期的な点検計画及び安全な取扱いに関する事項</w:t>
      </w:r>
    </w:p>
    <w:p w14:paraId="28D1EF97" w14:textId="4CF67157" w:rsidR="00622D9F" w:rsidRPr="00A24C2C" w:rsidRDefault="00622D9F" w:rsidP="00AD495B">
      <w:pPr>
        <w:autoSpaceDE w:val="0"/>
        <w:autoSpaceDN w:val="0"/>
        <w:adjustRightInd w:val="0"/>
        <w:jc w:val="left"/>
        <w:rPr>
          <w:rFonts w:asciiTheme="minorEastAsia" w:hAnsiTheme="minorEastAsia" w:cs="MS-Mincho"/>
          <w:kern w:val="0"/>
          <w:szCs w:val="21"/>
        </w:rPr>
      </w:pPr>
      <w:r w:rsidRPr="00A24C2C">
        <w:rPr>
          <w:rFonts w:asciiTheme="minorEastAsia" w:hAnsiTheme="minorEastAsia" w:cs="MS-Mincho" w:hint="eastAsia"/>
          <w:kern w:val="0"/>
          <w:szCs w:val="21"/>
        </w:rPr>
        <w:t>（</w:t>
      </w:r>
      <w:r w:rsidR="00354EF6">
        <w:rPr>
          <w:rFonts w:asciiTheme="minorEastAsia" w:hAnsiTheme="minorEastAsia" w:cs="MS-Mincho" w:hint="eastAsia"/>
          <w:kern w:val="0"/>
          <w:szCs w:val="21"/>
        </w:rPr>
        <w:t>わな</w:t>
      </w:r>
      <w:r w:rsidRPr="00A24C2C">
        <w:rPr>
          <w:rFonts w:asciiTheme="minorEastAsia" w:hAnsiTheme="minorEastAsia" w:cs="MS-Mincho" w:hint="eastAsia"/>
          <w:kern w:val="0"/>
          <w:szCs w:val="21"/>
        </w:rPr>
        <w:t>の定期的な点検）</w:t>
      </w:r>
    </w:p>
    <w:p w14:paraId="28D1EF98" w14:textId="5A1E83EC" w:rsidR="00622D9F" w:rsidRPr="00A24C2C" w:rsidRDefault="00622D9F" w:rsidP="00AD495B">
      <w:pPr>
        <w:autoSpaceDE w:val="0"/>
        <w:autoSpaceDN w:val="0"/>
        <w:adjustRightInd w:val="0"/>
        <w:ind w:leftChars="100" w:left="840" w:hangingChars="300" w:hanging="630"/>
        <w:jc w:val="left"/>
        <w:rPr>
          <w:rFonts w:asciiTheme="minorEastAsia" w:hAnsiTheme="minorEastAsia" w:cs="MS-Mincho"/>
          <w:kern w:val="0"/>
          <w:szCs w:val="21"/>
        </w:rPr>
      </w:pPr>
      <w:r w:rsidRPr="00A24C2C">
        <w:rPr>
          <w:rFonts w:asciiTheme="minorEastAsia" w:hAnsiTheme="minorEastAsia" w:cs="MS-Mincho" w:hint="eastAsia"/>
          <w:kern w:val="0"/>
          <w:szCs w:val="21"/>
        </w:rPr>
        <w:t>第</w:t>
      </w:r>
      <w:r w:rsidR="00BA58FE">
        <w:rPr>
          <w:rFonts w:asciiTheme="minorEastAsia" w:hAnsiTheme="minorEastAsia" w:cs="MS-Mincho" w:hint="eastAsia"/>
          <w:kern w:val="0"/>
          <w:szCs w:val="21"/>
        </w:rPr>
        <w:t>1</w:t>
      </w:r>
      <w:r w:rsidR="009B51D1">
        <w:rPr>
          <w:rFonts w:asciiTheme="minorEastAsia" w:hAnsiTheme="minorEastAsia" w:cs="MS-Mincho" w:hint="eastAsia"/>
          <w:kern w:val="0"/>
          <w:szCs w:val="21"/>
        </w:rPr>
        <w:t>5</w:t>
      </w:r>
      <w:r w:rsidRPr="00A24C2C">
        <w:rPr>
          <w:rFonts w:asciiTheme="minorEastAsia" w:hAnsiTheme="minorEastAsia" w:cs="MS-Mincho" w:hint="eastAsia"/>
          <w:kern w:val="0"/>
          <w:szCs w:val="21"/>
        </w:rPr>
        <w:t>条</w:t>
      </w:r>
      <w:r w:rsidR="00A24C2C">
        <w:rPr>
          <w:rFonts w:asciiTheme="minorEastAsia" w:hAnsiTheme="minorEastAsia" w:cs="MS-Mincho" w:hint="eastAsia"/>
          <w:kern w:val="0"/>
          <w:szCs w:val="21"/>
        </w:rPr>
        <w:t xml:space="preserve">　</w:t>
      </w:r>
      <w:r w:rsidRPr="00A24C2C">
        <w:rPr>
          <w:rFonts w:asciiTheme="minorEastAsia" w:hAnsiTheme="minorEastAsia" w:cs="MS-Mincho" w:hint="eastAsia"/>
          <w:kern w:val="0"/>
          <w:szCs w:val="21"/>
        </w:rPr>
        <w:t>事業管理責任者は、全ての事業従事者に対し、</w:t>
      </w:r>
      <w:r w:rsidR="00354EF6" w:rsidRPr="00354EF6">
        <w:rPr>
          <w:rFonts w:asciiTheme="minorEastAsia" w:hAnsiTheme="minorEastAsia" w:cs="MS-Mincho" w:hint="eastAsia"/>
          <w:kern w:val="0"/>
          <w:szCs w:val="21"/>
        </w:rPr>
        <w:t>わな</w:t>
      </w:r>
      <w:r w:rsidRPr="00A24C2C">
        <w:rPr>
          <w:rFonts w:asciiTheme="minorEastAsia" w:hAnsiTheme="minorEastAsia" w:cs="MS-Mincho" w:hint="eastAsia"/>
          <w:kern w:val="0"/>
          <w:szCs w:val="21"/>
        </w:rPr>
        <w:t>の使用前に＜点検項目＞を指示して点検を実施させるとともに、使用後に＜点検項目＞について点検を実施させ、</w:t>
      </w:r>
      <w:r w:rsidR="00354EF6" w:rsidRPr="00354EF6">
        <w:rPr>
          <w:rFonts w:asciiTheme="minorEastAsia" w:hAnsiTheme="minorEastAsia" w:cs="MS-Mincho" w:hint="eastAsia"/>
          <w:kern w:val="0"/>
          <w:szCs w:val="21"/>
        </w:rPr>
        <w:t>わな</w:t>
      </w:r>
      <w:r w:rsidRPr="00A24C2C">
        <w:rPr>
          <w:rFonts w:asciiTheme="minorEastAsia" w:hAnsiTheme="minorEastAsia" w:cs="MS-Mincho" w:hint="eastAsia"/>
          <w:kern w:val="0"/>
          <w:szCs w:val="21"/>
        </w:rPr>
        <w:t>を正常に機能する状</w:t>
      </w:r>
      <w:r w:rsidR="00AD495B">
        <w:rPr>
          <w:rFonts w:asciiTheme="minorEastAsia" w:hAnsiTheme="minorEastAsia" w:cs="MS-Mincho" w:hint="eastAsia"/>
          <w:kern w:val="0"/>
          <w:szCs w:val="21"/>
        </w:rPr>
        <w:t xml:space="preserve">　　</w:t>
      </w:r>
      <w:r w:rsidRPr="00A24C2C">
        <w:rPr>
          <w:rFonts w:asciiTheme="minorEastAsia" w:hAnsiTheme="minorEastAsia" w:cs="MS-Mincho" w:hint="eastAsia"/>
          <w:kern w:val="0"/>
          <w:szCs w:val="21"/>
        </w:rPr>
        <w:t>態に管理し、安全捕獲に努める。</w:t>
      </w:r>
    </w:p>
    <w:p w14:paraId="28D1EF99" w14:textId="3FDFAFF1" w:rsidR="00622D9F" w:rsidRPr="00A24C2C" w:rsidRDefault="00622D9F" w:rsidP="00AD495B">
      <w:pPr>
        <w:autoSpaceDE w:val="0"/>
        <w:autoSpaceDN w:val="0"/>
        <w:adjustRightInd w:val="0"/>
        <w:ind w:firstLineChars="300" w:firstLine="630"/>
        <w:jc w:val="left"/>
        <w:rPr>
          <w:rFonts w:asciiTheme="minorEastAsia" w:hAnsiTheme="minorEastAsia" w:cs="MS-Mincho"/>
          <w:kern w:val="0"/>
          <w:szCs w:val="21"/>
        </w:rPr>
      </w:pPr>
      <w:r w:rsidRPr="00A24C2C">
        <w:rPr>
          <w:rFonts w:asciiTheme="minorEastAsia" w:hAnsiTheme="minorEastAsia" w:cs="MS-Mincho" w:hint="eastAsia"/>
          <w:kern w:val="0"/>
          <w:szCs w:val="21"/>
        </w:rPr>
        <w:t>※</w:t>
      </w:r>
      <w:r w:rsidR="0069717E">
        <w:rPr>
          <w:rFonts w:asciiTheme="minorEastAsia" w:hAnsiTheme="minorEastAsia" w:cs="MS-Mincho" w:hint="eastAsia"/>
          <w:kern w:val="0"/>
          <w:szCs w:val="21"/>
        </w:rPr>
        <w:t xml:space="preserve">　</w:t>
      </w:r>
      <w:r w:rsidR="00354EF6" w:rsidRPr="00354EF6">
        <w:rPr>
          <w:rFonts w:asciiTheme="minorEastAsia" w:hAnsiTheme="minorEastAsia" w:cs="MS-Mincho" w:hint="eastAsia"/>
          <w:kern w:val="0"/>
          <w:szCs w:val="21"/>
        </w:rPr>
        <w:t>わな</w:t>
      </w:r>
      <w:r w:rsidRPr="00A24C2C">
        <w:rPr>
          <w:rFonts w:asciiTheme="minorEastAsia" w:hAnsiTheme="minorEastAsia" w:cs="MS-Mincho" w:hint="eastAsia"/>
          <w:kern w:val="0"/>
          <w:szCs w:val="21"/>
        </w:rPr>
        <w:t>の定期的な点検に関する計画（点検の方法及び頻度を含む。）について記載する。</w:t>
      </w:r>
    </w:p>
    <w:p w14:paraId="28D1EF9A" w14:textId="77777777" w:rsidR="00A24C2C" w:rsidRDefault="00A24C2C" w:rsidP="00AD495B">
      <w:pPr>
        <w:autoSpaceDE w:val="0"/>
        <w:autoSpaceDN w:val="0"/>
        <w:adjustRightInd w:val="0"/>
        <w:jc w:val="left"/>
        <w:rPr>
          <w:rFonts w:asciiTheme="minorEastAsia" w:hAnsiTheme="minorEastAsia" w:cs="MS-Mincho"/>
          <w:kern w:val="0"/>
          <w:szCs w:val="21"/>
        </w:rPr>
      </w:pPr>
    </w:p>
    <w:p w14:paraId="28D1EF9B" w14:textId="1A076DF4" w:rsidR="00622D9F" w:rsidRPr="00A24C2C" w:rsidRDefault="00622D9F" w:rsidP="00AD495B">
      <w:pPr>
        <w:autoSpaceDE w:val="0"/>
        <w:autoSpaceDN w:val="0"/>
        <w:adjustRightInd w:val="0"/>
        <w:jc w:val="left"/>
        <w:rPr>
          <w:rFonts w:asciiTheme="minorEastAsia" w:hAnsiTheme="minorEastAsia" w:cs="MS-Mincho"/>
          <w:kern w:val="0"/>
          <w:szCs w:val="21"/>
        </w:rPr>
      </w:pPr>
      <w:r w:rsidRPr="00A24C2C">
        <w:rPr>
          <w:rFonts w:asciiTheme="minorEastAsia" w:hAnsiTheme="minorEastAsia" w:cs="MS-Mincho" w:hint="eastAsia"/>
          <w:kern w:val="0"/>
          <w:szCs w:val="21"/>
        </w:rPr>
        <w:t>（</w:t>
      </w:r>
      <w:r w:rsidR="00354EF6" w:rsidRPr="00354EF6">
        <w:rPr>
          <w:rFonts w:asciiTheme="minorEastAsia" w:hAnsiTheme="minorEastAsia" w:cs="MS-Mincho" w:hint="eastAsia"/>
          <w:kern w:val="0"/>
          <w:szCs w:val="21"/>
        </w:rPr>
        <w:t>わな</w:t>
      </w:r>
      <w:r w:rsidRPr="00A24C2C">
        <w:rPr>
          <w:rFonts w:asciiTheme="minorEastAsia" w:hAnsiTheme="minorEastAsia" w:cs="MS-Mincho" w:hint="eastAsia"/>
          <w:kern w:val="0"/>
          <w:szCs w:val="21"/>
        </w:rPr>
        <w:t>の安全な取扱い）</w:t>
      </w:r>
    </w:p>
    <w:p w14:paraId="28D1EF9C" w14:textId="1FD9BDC8" w:rsidR="00622D9F" w:rsidRPr="00A24C2C" w:rsidRDefault="00622D9F" w:rsidP="00AD495B">
      <w:pPr>
        <w:autoSpaceDE w:val="0"/>
        <w:autoSpaceDN w:val="0"/>
        <w:adjustRightInd w:val="0"/>
        <w:ind w:firstLineChars="100" w:firstLine="210"/>
        <w:jc w:val="left"/>
        <w:rPr>
          <w:rFonts w:asciiTheme="minorEastAsia" w:hAnsiTheme="minorEastAsia" w:cs="MS-Mincho"/>
          <w:kern w:val="0"/>
          <w:szCs w:val="21"/>
        </w:rPr>
      </w:pPr>
      <w:r w:rsidRPr="00A24C2C">
        <w:rPr>
          <w:rFonts w:asciiTheme="minorEastAsia" w:hAnsiTheme="minorEastAsia" w:cs="MS-Mincho" w:hint="eastAsia"/>
          <w:kern w:val="0"/>
          <w:szCs w:val="21"/>
        </w:rPr>
        <w:t>第</w:t>
      </w:r>
      <w:r w:rsidR="00BA58FE">
        <w:rPr>
          <w:rFonts w:asciiTheme="minorEastAsia" w:hAnsiTheme="minorEastAsia" w:cs="MS-Mincho" w:hint="eastAsia"/>
          <w:kern w:val="0"/>
          <w:szCs w:val="21"/>
        </w:rPr>
        <w:t>1</w:t>
      </w:r>
      <w:r w:rsidR="009B51D1">
        <w:rPr>
          <w:rFonts w:asciiTheme="minorEastAsia" w:hAnsiTheme="minorEastAsia" w:cs="MS-Mincho" w:hint="eastAsia"/>
          <w:kern w:val="0"/>
          <w:szCs w:val="21"/>
        </w:rPr>
        <w:t>6</w:t>
      </w:r>
      <w:r w:rsidRPr="00A24C2C">
        <w:rPr>
          <w:rFonts w:asciiTheme="minorEastAsia" w:hAnsiTheme="minorEastAsia" w:cs="MS-Mincho" w:hint="eastAsia"/>
          <w:kern w:val="0"/>
          <w:szCs w:val="21"/>
        </w:rPr>
        <w:t>条</w:t>
      </w:r>
      <w:r w:rsidR="0069717E">
        <w:rPr>
          <w:rFonts w:asciiTheme="minorEastAsia" w:hAnsiTheme="minorEastAsia" w:cs="MS-Mincho" w:hint="eastAsia"/>
          <w:kern w:val="0"/>
          <w:szCs w:val="21"/>
        </w:rPr>
        <w:t xml:space="preserve">　</w:t>
      </w:r>
      <w:r w:rsidR="00354EF6" w:rsidRPr="00354EF6">
        <w:rPr>
          <w:rFonts w:asciiTheme="minorEastAsia" w:hAnsiTheme="minorEastAsia" w:cs="MS-Mincho" w:hint="eastAsia"/>
          <w:kern w:val="0"/>
          <w:szCs w:val="21"/>
        </w:rPr>
        <w:t>わな</w:t>
      </w:r>
      <w:r w:rsidRPr="00A24C2C">
        <w:rPr>
          <w:rFonts w:asciiTheme="minorEastAsia" w:hAnsiTheme="minorEastAsia" w:cs="MS-Mincho" w:hint="eastAsia"/>
          <w:kern w:val="0"/>
          <w:szCs w:val="21"/>
        </w:rPr>
        <w:t>は、＜種類・仕様等＞を満たすものを使用する。</w:t>
      </w:r>
    </w:p>
    <w:p w14:paraId="28D1EF9D" w14:textId="17B675D8" w:rsidR="00622D9F" w:rsidRPr="00A24C2C" w:rsidRDefault="00622D9F" w:rsidP="00AD495B">
      <w:pPr>
        <w:autoSpaceDE w:val="0"/>
        <w:autoSpaceDN w:val="0"/>
        <w:adjustRightInd w:val="0"/>
        <w:ind w:leftChars="300" w:left="840" w:hangingChars="100" w:hanging="210"/>
        <w:jc w:val="left"/>
        <w:rPr>
          <w:rFonts w:asciiTheme="minorEastAsia" w:hAnsiTheme="minorEastAsia" w:cs="MS-Mincho"/>
          <w:kern w:val="0"/>
          <w:szCs w:val="21"/>
        </w:rPr>
      </w:pPr>
      <w:r w:rsidRPr="00A24C2C">
        <w:rPr>
          <w:rFonts w:asciiTheme="minorEastAsia" w:hAnsiTheme="minorEastAsia" w:cs="MS-Mincho" w:hint="eastAsia"/>
          <w:kern w:val="0"/>
          <w:szCs w:val="21"/>
        </w:rPr>
        <w:t>２</w:t>
      </w:r>
      <w:r w:rsidR="0069717E">
        <w:rPr>
          <w:rFonts w:asciiTheme="minorEastAsia" w:hAnsiTheme="minorEastAsia" w:cs="MS-Mincho" w:hint="eastAsia"/>
          <w:kern w:val="0"/>
          <w:szCs w:val="21"/>
        </w:rPr>
        <w:t xml:space="preserve">　</w:t>
      </w:r>
      <w:r w:rsidR="00354EF6" w:rsidRPr="00354EF6">
        <w:rPr>
          <w:rFonts w:asciiTheme="minorEastAsia" w:hAnsiTheme="minorEastAsia" w:cs="MS-Mincho" w:hint="eastAsia"/>
          <w:kern w:val="0"/>
          <w:szCs w:val="21"/>
        </w:rPr>
        <w:t>わな</w:t>
      </w:r>
      <w:r w:rsidRPr="00A24C2C">
        <w:rPr>
          <w:rFonts w:asciiTheme="minorEastAsia" w:hAnsiTheme="minorEastAsia" w:cs="MS-Mincho" w:hint="eastAsia"/>
          <w:kern w:val="0"/>
          <w:szCs w:val="21"/>
        </w:rPr>
        <w:t>の設置にあたっては、事故が起こらないよう適切な設置場所を選択する。また、一般の入林者や森林内で作業する者に対し、付近一帯に</w:t>
      </w:r>
      <w:r w:rsidR="00354EF6" w:rsidRPr="00354EF6">
        <w:rPr>
          <w:rFonts w:asciiTheme="minorEastAsia" w:hAnsiTheme="minorEastAsia" w:cs="MS-Mincho" w:hint="eastAsia"/>
          <w:kern w:val="0"/>
          <w:szCs w:val="21"/>
        </w:rPr>
        <w:t>わな</w:t>
      </w:r>
      <w:r w:rsidRPr="00A24C2C">
        <w:rPr>
          <w:rFonts w:asciiTheme="minorEastAsia" w:hAnsiTheme="minorEastAsia" w:cs="MS-Mincho" w:hint="eastAsia"/>
          <w:kern w:val="0"/>
          <w:szCs w:val="21"/>
        </w:rPr>
        <w:t>を設置していることを知らせるための注意標識を設置する。</w:t>
      </w:r>
    </w:p>
    <w:p w14:paraId="28D1EF9E" w14:textId="77777777" w:rsidR="00622D9F" w:rsidRPr="00A24C2C" w:rsidRDefault="00622D9F" w:rsidP="00AD495B">
      <w:pPr>
        <w:autoSpaceDE w:val="0"/>
        <w:autoSpaceDN w:val="0"/>
        <w:adjustRightInd w:val="0"/>
        <w:ind w:firstLineChars="300" w:firstLine="630"/>
        <w:jc w:val="left"/>
        <w:rPr>
          <w:rFonts w:asciiTheme="minorEastAsia" w:hAnsiTheme="minorEastAsia" w:cs="MS-Mincho"/>
          <w:kern w:val="0"/>
          <w:szCs w:val="21"/>
        </w:rPr>
      </w:pPr>
      <w:r w:rsidRPr="00A24C2C">
        <w:rPr>
          <w:rFonts w:asciiTheme="minorEastAsia" w:hAnsiTheme="minorEastAsia" w:cs="MS-Mincho" w:hint="eastAsia"/>
          <w:kern w:val="0"/>
          <w:szCs w:val="21"/>
        </w:rPr>
        <w:t>３</w:t>
      </w:r>
      <w:r w:rsidR="0069717E">
        <w:rPr>
          <w:rFonts w:asciiTheme="minorEastAsia" w:hAnsiTheme="minorEastAsia" w:cs="MS-Mincho" w:hint="eastAsia"/>
          <w:kern w:val="0"/>
          <w:szCs w:val="21"/>
        </w:rPr>
        <w:t xml:space="preserve">　</w:t>
      </w:r>
      <w:r w:rsidRPr="00A24C2C">
        <w:rPr>
          <w:rFonts w:asciiTheme="minorEastAsia" w:hAnsiTheme="minorEastAsia" w:cs="MS-Mincho" w:hint="eastAsia"/>
          <w:kern w:val="0"/>
          <w:szCs w:val="21"/>
        </w:rPr>
        <w:t>安全確保の観点から、＜採用しない捕獲方法の種類＞は行わない。</w:t>
      </w:r>
    </w:p>
    <w:p w14:paraId="28D1EF9F" w14:textId="4A03C2A4" w:rsidR="00622D9F" w:rsidRPr="00A24C2C" w:rsidRDefault="00622D9F" w:rsidP="00AD495B">
      <w:pPr>
        <w:autoSpaceDE w:val="0"/>
        <w:autoSpaceDN w:val="0"/>
        <w:adjustRightInd w:val="0"/>
        <w:ind w:firstLineChars="300" w:firstLine="630"/>
        <w:jc w:val="left"/>
        <w:rPr>
          <w:rFonts w:asciiTheme="minorEastAsia" w:hAnsiTheme="minorEastAsia" w:cs="MS-Mincho"/>
          <w:kern w:val="0"/>
          <w:szCs w:val="21"/>
        </w:rPr>
      </w:pPr>
      <w:r w:rsidRPr="00A24C2C">
        <w:rPr>
          <w:rFonts w:asciiTheme="minorEastAsia" w:hAnsiTheme="minorEastAsia" w:cs="MS-Mincho" w:hint="eastAsia"/>
          <w:kern w:val="0"/>
          <w:szCs w:val="21"/>
        </w:rPr>
        <w:t>４</w:t>
      </w:r>
      <w:r w:rsidR="0069717E">
        <w:rPr>
          <w:rFonts w:asciiTheme="minorEastAsia" w:hAnsiTheme="minorEastAsia" w:cs="MS-Mincho" w:hint="eastAsia"/>
          <w:kern w:val="0"/>
          <w:szCs w:val="21"/>
        </w:rPr>
        <w:t xml:space="preserve">　</w:t>
      </w:r>
      <w:r w:rsidRPr="00A24C2C">
        <w:rPr>
          <w:rFonts w:asciiTheme="minorEastAsia" w:hAnsiTheme="minorEastAsia" w:cs="MS-Mincho" w:hint="eastAsia"/>
          <w:kern w:val="0"/>
          <w:szCs w:val="21"/>
        </w:rPr>
        <w:t>捕獲従事者に対し、</w:t>
      </w:r>
      <w:r w:rsidR="00354EF6" w:rsidRPr="00354EF6">
        <w:rPr>
          <w:rFonts w:asciiTheme="minorEastAsia" w:hAnsiTheme="minorEastAsia" w:cs="MS-Mincho" w:hint="eastAsia"/>
          <w:kern w:val="0"/>
          <w:szCs w:val="21"/>
        </w:rPr>
        <w:t>わな</w:t>
      </w:r>
      <w:r w:rsidRPr="00A24C2C">
        <w:rPr>
          <w:rFonts w:asciiTheme="minorEastAsia" w:hAnsiTheme="minorEastAsia" w:cs="MS-Mincho" w:hint="eastAsia"/>
          <w:kern w:val="0"/>
          <w:szCs w:val="21"/>
        </w:rPr>
        <w:t>についての安全な取扱いを周知徹底し、遵守させる。</w:t>
      </w:r>
    </w:p>
    <w:p w14:paraId="28D1EFA0" w14:textId="1E318226" w:rsidR="00622D9F" w:rsidRPr="00A24C2C" w:rsidRDefault="00622D9F" w:rsidP="00AD495B">
      <w:pPr>
        <w:autoSpaceDE w:val="0"/>
        <w:autoSpaceDN w:val="0"/>
        <w:adjustRightInd w:val="0"/>
        <w:ind w:leftChars="300" w:left="840" w:hangingChars="100" w:hanging="210"/>
        <w:jc w:val="left"/>
        <w:rPr>
          <w:rFonts w:asciiTheme="minorEastAsia" w:hAnsiTheme="minorEastAsia" w:cs="MS-Mincho"/>
          <w:kern w:val="0"/>
          <w:szCs w:val="21"/>
        </w:rPr>
      </w:pPr>
      <w:r w:rsidRPr="00A24C2C">
        <w:rPr>
          <w:rFonts w:asciiTheme="minorEastAsia" w:hAnsiTheme="minorEastAsia" w:cs="MS-Mincho" w:hint="eastAsia"/>
          <w:kern w:val="0"/>
          <w:szCs w:val="21"/>
        </w:rPr>
        <w:t>５</w:t>
      </w:r>
      <w:r w:rsidR="0069717E">
        <w:rPr>
          <w:rFonts w:asciiTheme="minorEastAsia" w:hAnsiTheme="minorEastAsia" w:cs="MS-Mincho" w:hint="eastAsia"/>
          <w:kern w:val="0"/>
          <w:szCs w:val="21"/>
        </w:rPr>
        <w:t xml:space="preserve">　</w:t>
      </w:r>
      <w:r w:rsidR="00354EF6" w:rsidRPr="00354EF6">
        <w:rPr>
          <w:rFonts w:asciiTheme="minorEastAsia" w:hAnsiTheme="minorEastAsia" w:cs="MS-Mincho" w:hint="eastAsia"/>
          <w:kern w:val="0"/>
          <w:szCs w:val="21"/>
        </w:rPr>
        <w:t>わな</w:t>
      </w:r>
      <w:r w:rsidRPr="00A24C2C">
        <w:rPr>
          <w:rFonts w:asciiTheme="minorEastAsia" w:hAnsiTheme="minorEastAsia" w:cs="MS-Mincho" w:hint="eastAsia"/>
          <w:kern w:val="0"/>
          <w:szCs w:val="21"/>
        </w:rPr>
        <w:t>を設置した際には、１日〇回以上の定期的な見回りを行うものとし、見回りは捕獲従事者及び作業従事者２人（うち１名は捕獲従事者）以上で行う。</w:t>
      </w:r>
    </w:p>
    <w:p w14:paraId="28D1EFA1" w14:textId="732C7523" w:rsidR="00622D9F" w:rsidRPr="00A24C2C" w:rsidRDefault="0069717E" w:rsidP="00AD495B">
      <w:pPr>
        <w:autoSpaceDE w:val="0"/>
        <w:autoSpaceDN w:val="0"/>
        <w:adjustRightInd w:val="0"/>
        <w:ind w:firstLineChars="300" w:firstLine="630"/>
        <w:jc w:val="left"/>
        <w:rPr>
          <w:rFonts w:asciiTheme="minorEastAsia" w:hAnsiTheme="minorEastAsia" w:cs="MS-Mincho"/>
          <w:kern w:val="0"/>
          <w:szCs w:val="21"/>
        </w:rPr>
      </w:pPr>
      <w:r>
        <w:rPr>
          <w:rFonts w:asciiTheme="minorEastAsia" w:hAnsiTheme="minorEastAsia" w:cs="MS-Mincho" w:hint="eastAsia"/>
          <w:kern w:val="0"/>
          <w:szCs w:val="21"/>
        </w:rPr>
        <w:t xml:space="preserve">６　</w:t>
      </w:r>
      <w:r w:rsidR="00622D9F" w:rsidRPr="00A24C2C">
        <w:rPr>
          <w:rFonts w:asciiTheme="minorEastAsia" w:hAnsiTheme="minorEastAsia" w:cs="MS-Mincho" w:hint="eastAsia"/>
          <w:kern w:val="0"/>
          <w:szCs w:val="21"/>
        </w:rPr>
        <w:t>設置した</w:t>
      </w:r>
      <w:r w:rsidR="00354EF6" w:rsidRPr="00354EF6">
        <w:rPr>
          <w:rFonts w:asciiTheme="minorEastAsia" w:hAnsiTheme="minorEastAsia" w:cs="MS-Mincho" w:hint="eastAsia"/>
          <w:kern w:val="0"/>
          <w:szCs w:val="21"/>
        </w:rPr>
        <w:t>わな</w:t>
      </w:r>
      <w:r w:rsidR="00622D9F" w:rsidRPr="00A24C2C">
        <w:rPr>
          <w:rFonts w:asciiTheme="minorEastAsia" w:hAnsiTheme="minorEastAsia" w:cs="MS-Mincho" w:hint="eastAsia"/>
          <w:kern w:val="0"/>
          <w:szCs w:val="21"/>
        </w:rPr>
        <w:t>を使用しない場合は、作動しないようにするか、撤去する。</w:t>
      </w:r>
    </w:p>
    <w:p w14:paraId="28D1EFA2" w14:textId="77777777" w:rsidR="00622D9F" w:rsidRPr="00A24C2C" w:rsidRDefault="0069717E" w:rsidP="00AD495B">
      <w:pPr>
        <w:autoSpaceDE w:val="0"/>
        <w:autoSpaceDN w:val="0"/>
        <w:adjustRightInd w:val="0"/>
        <w:ind w:leftChars="300" w:left="840" w:hangingChars="100" w:hanging="210"/>
        <w:jc w:val="left"/>
        <w:rPr>
          <w:rFonts w:asciiTheme="minorEastAsia" w:hAnsiTheme="minorEastAsia" w:cs="MS-Mincho"/>
          <w:kern w:val="0"/>
          <w:szCs w:val="21"/>
        </w:rPr>
      </w:pPr>
      <w:r>
        <w:rPr>
          <w:rFonts w:asciiTheme="minorEastAsia" w:hAnsiTheme="minorEastAsia" w:cs="MS-Mincho" w:hint="eastAsia"/>
          <w:kern w:val="0"/>
          <w:szCs w:val="21"/>
        </w:rPr>
        <w:t xml:space="preserve">７　</w:t>
      </w:r>
      <w:r w:rsidR="00622D9F" w:rsidRPr="00A24C2C">
        <w:rPr>
          <w:rFonts w:asciiTheme="minorEastAsia" w:hAnsiTheme="minorEastAsia" w:cs="MS-Mincho" w:hint="eastAsia"/>
          <w:kern w:val="0"/>
          <w:szCs w:val="21"/>
        </w:rPr>
        <w:t>止刺しは、安全かつ適切な方法で実施するものとし、原則として＜採用する止刺し方法の種類＞を行う。</w:t>
      </w:r>
    </w:p>
    <w:p w14:paraId="28D1EFA3" w14:textId="77777777" w:rsidR="00622D9F" w:rsidRPr="00A24C2C" w:rsidRDefault="0069717E" w:rsidP="00AD495B">
      <w:pPr>
        <w:autoSpaceDE w:val="0"/>
        <w:autoSpaceDN w:val="0"/>
        <w:adjustRightInd w:val="0"/>
        <w:ind w:firstLineChars="300" w:firstLine="630"/>
        <w:jc w:val="left"/>
        <w:rPr>
          <w:rFonts w:asciiTheme="minorEastAsia" w:hAnsiTheme="minorEastAsia" w:cs="MS-Mincho"/>
          <w:kern w:val="0"/>
          <w:szCs w:val="21"/>
        </w:rPr>
      </w:pPr>
      <w:r>
        <w:rPr>
          <w:rFonts w:asciiTheme="minorEastAsia" w:hAnsiTheme="minorEastAsia" w:cs="MS-Mincho" w:hint="eastAsia"/>
          <w:kern w:val="0"/>
          <w:szCs w:val="21"/>
        </w:rPr>
        <w:t xml:space="preserve">８　</w:t>
      </w:r>
      <w:r w:rsidR="00622D9F" w:rsidRPr="00A24C2C">
        <w:rPr>
          <w:rFonts w:asciiTheme="minorEastAsia" w:hAnsiTheme="minorEastAsia" w:cs="MS-Mincho" w:hint="eastAsia"/>
          <w:kern w:val="0"/>
          <w:szCs w:val="21"/>
        </w:rPr>
        <w:t>安全の確保の観点から、＜採用しない止刺し方法の種類＞は行わない。</w:t>
      </w:r>
    </w:p>
    <w:p w14:paraId="28D1EFA4" w14:textId="77777777" w:rsidR="00622D9F" w:rsidRPr="00A24C2C" w:rsidRDefault="0069717E" w:rsidP="00AD495B">
      <w:pPr>
        <w:autoSpaceDE w:val="0"/>
        <w:autoSpaceDN w:val="0"/>
        <w:adjustRightInd w:val="0"/>
        <w:ind w:leftChars="300" w:left="840" w:hangingChars="100" w:hanging="210"/>
        <w:jc w:val="left"/>
        <w:rPr>
          <w:rFonts w:asciiTheme="minorEastAsia" w:hAnsiTheme="minorEastAsia" w:cs="MS-Mincho"/>
          <w:kern w:val="0"/>
          <w:szCs w:val="21"/>
        </w:rPr>
      </w:pPr>
      <w:r>
        <w:rPr>
          <w:rFonts w:asciiTheme="minorEastAsia" w:hAnsiTheme="minorEastAsia" w:cs="MS-Mincho" w:hint="eastAsia"/>
          <w:kern w:val="0"/>
          <w:szCs w:val="21"/>
        </w:rPr>
        <w:t xml:space="preserve">９　</w:t>
      </w:r>
      <w:r w:rsidR="00622D9F" w:rsidRPr="00A24C2C">
        <w:rPr>
          <w:rFonts w:asciiTheme="minorEastAsia" w:hAnsiTheme="minorEastAsia" w:cs="MS-Mincho" w:hint="eastAsia"/>
          <w:kern w:val="0"/>
          <w:szCs w:val="21"/>
        </w:rPr>
        <w:t>捕獲等しようとする鳥獣以外の鳥獣を捕獲した場合の対応について、あらかじめ発注者等に確認をするとともに、放獣する際には安全を確保して＜採用する放獣方法の種類＞により行う。</w:t>
      </w:r>
    </w:p>
    <w:p w14:paraId="28D1EFA5" w14:textId="129C8229" w:rsidR="00622D9F" w:rsidRDefault="00622D9F" w:rsidP="00AD495B">
      <w:pPr>
        <w:autoSpaceDE w:val="0"/>
        <w:autoSpaceDN w:val="0"/>
        <w:adjustRightInd w:val="0"/>
        <w:ind w:leftChars="300" w:left="840" w:hangingChars="100" w:hanging="210"/>
        <w:jc w:val="left"/>
        <w:rPr>
          <w:rFonts w:asciiTheme="minorEastAsia" w:hAnsiTheme="minorEastAsia" w:cs="MS-Mincho"/>
          <w:kern w:val="0"/>
          <w:szCs w:val="21"/>
        </w:rPr>
      </w:pPr>
      <w:r w:rsidRPr="00A24C2C">
        <w:rPr>
          <w:rFonts w:asciiTheme="minorEastAsia" w:hAnsiTheme="minorEastAsia" w:cs="MS-Mincho" w:hint="eastAsia"/>
          <w:kern w:val="0"/>
          <w:szCs w:val="21"/>
        </w:rPr>
        <w:t>※</w:t>
      </w:r>
      <w:r w:rsidR="0069717E">
        <w:rPr>
          <w:rFonts w:asciiTheme="minorEastAsia" w:hAnsiTheme="minorEastAsia" w:cs="MS-Mincho" w:hint="eastAsia"/>
          <w:kern w:val="0"/>
          <w:szCs w:val="21"/>
        </w:rPr>
        <w:t xml:space="preserve">　</w:t>
      </w:r>
      <w:r w:rsidR="00354EF6" w:rsidRPr="00354EF6">
        <w:rPr>
          <w:rFonts w:asciiTheme="minorEastAsia" w:hAnsiTheme="minorEastAsia" w:cs="MS-Mincho" w:hint="eastAsia"/>
          <w:kern w:val="0"/>
          <w:szCs w:val="21"/>
        </w:rPr>
        <w:t>わな</w:t>
      </w:r>
      <w:r w:rsidRPr="00A24C2C">
        <w:rPr>
          <w:rFonts w:asciiTheme="minorEastAsia" w:hAnsiTheme="minorEastAsia" w:cs="MS-Mincho" w:hint="eastAsia"/>
          <w:kern w:val="0"/>
          <w:szCs w:val="21"/>
        </w:rPr>
        <w:t>・網の取扱いについて捕獲従事者に遵守させる事項（設置時の標識の設置方法、錯誤捕獲防止の方法等）を記載する。</w:t>
      </w:r>
    </w:p>
    <w:p w14:paraId="581DAAD5" w14:textId="77777777" w:rsidR="009B51D1" w:rsidRPr="00A24C2C" w:rsidRDefault="009B51D1" w:rsidP="00AD495B">
      <w:pPr>
        <w:autoSpaceDE w:val="0"/>
        <w:autoSpaceDN w:val="0"/>
        <w:adjustRightInd w:val="0"/>
        <w:ind w:leftChars="300" w:left="840" w:hangingChars="100" w:hanging="210"/>
        <w:jc w:val="left"/>
        <w:rPr>
          <w:rFonts w:asciiTheme="minorEastAsia" w:hAnsiTheme="minorEastAsia" w:cs="MS-Mincho"/>
          <w:kern w:val="0"/>
          <w:szCs w:val="21"/>
        </w:rPr>
      </w:pPr>
    </w:p>
    <w:p w14:paraId="2FA83540" w14:textId="77777777" w:rsidR="009B51D1" w:rsidRPr="009B51D1" w:rsidRDefault="009B51D1" w:rsidP="009B51D1">
      <w:pPr>
        <w:autoSpaceDE w:val="0"/>
        <w:autoSpaceDN w:val="0"/>
        <w:adjustRightInd w:val="0"/>
        <w:jc w:val="left"/>
        <w:rPr>
          <w:rFonts w:asciiTheme="minorEastAsia" w:hAnsiTheme="minorEastAsia" w:cs="MS-Mincho"/>
          <w:kern w:val="0"/>
          <w:szCs w:val="21"/>
        </w:rPr>
      </w:pPr>
    </w:p>
    <w:p w14:paraId="630FA44D" w14:textId="77777777" w:rsidR="009B51D1" w:rsidRPr="009B51D1" w:rsidRDefault="009B51D1" w:rsidP="009B51D1">
      <w:pPr>
        <w:autoSpaceDE w:val="0"/>
        <w:autoSpaceDN w:val="0"/>
        <w:adjustRightInd w:val="0"/>
        <w:jc w:val="left"/>
        <w:rPr>
          <w:rFonts w:asciiTheme="minorEastAsia" w:hAnsiTheme="minorEastAsia" w:cs="MS-Mincho"/>
          <w:kern w:val="0"/>
          <w:szCs w:val="21"/>
        </w:rPr>
      </w:pPr>
      <w:r w:rsidRPr="009B51D1">
        <w:rPr>
          <w:rFonts w:asciiTheme="minorEastAsia" w:hAnsiTheme="minorEastAsia" w:cs="MS-Mincho" w:hint="eastAsia"/>
          <w:kern w:val="0"/>
          <w:szCs w:val="21"/>
        </w:rPr>
        <w:t xml:space="preserve">（銃器の定期的な点検） </w:t>
      </w:r>
    </w:p>
    <w:p w14:paraId="432F400D" w14:textId="665BBFA4" w:rsidR="009B51D1" w:rsidRPr="009B51D1" w:rsidRDefault="009B51D1" w:rsidP="009B51D1">
      <w:pPr>
        <w:autoSpaceDE w:val="0"/>
        <w:autoSpaceDN w:val="0"/>
        <w:adjustRightInd w:val="0"/>
        <w:ind w:firstLineChars="100" w:firstLine="210"/>
        <w:jc w:val="left"/>
        <w:rPr>
          <w:rFonts w:asciiTheme="minorEastAsia" w:hAnsiTheme="minorEastAsia" w:cs="MS-Mincho"/>
          <w:kern w:val="0"/>
          <w:szCs w:val="21"/>
        </w:rPr>
      </w:pPr>
      <w:r w:rsidRPr="009B51D1">
        <w:rPr>
          <w:rFonts w:asciiTheme="minorEastAsia" w:hAnsiTheme="minorEastAsia" w:cs="MS-Mincho" w:hint="eastAsia"/>
          <w:kern w:val="0"/>
          <w:szCs w:val="21"/>
        </w:rPr>
        <w:t>第17条</w:t>
      </w:r>
      <w:r>
        <w:rPr>
          <w:rFonts w:asciiTheme="minorEastAsia" w:hAnsiTheme="minorEastAsia" w:cs="MS-Mincho" w:hint="eastAsia"/>
          <w:kern w:val="0"/>
          <w:szCs w:val="21"/>
        </w:rPr>
        <w:t xml:space="preserve">　</w:t>
      </w:r>
      <w:r w:rsidRPr="009B51D1">
        <w:rPr>
          <w:rFonts w:asciiTheme="minorEastAsia" w:hAnsiTheme="minorEastAsia" w:cs="MS-Mincho" w:hint="eastAsia"/>
          <w:kern w:val="0"/>
          <w:szCs w:val="21"/>
        </w:rPr>
        <w:t xml:space="preserve">捕獲従事者は、銃器を使用する前に＜点検項目＞を実施し、使用後は、清掃を確実に行う。 </w:t>
      </w:r>
    </w:p>
    <w:p w14:paraId="06B908BF" w14:textId="77777777" w:rsidR="009B51D1" w:rsidRPr="009B51D1" w:rsidRDefault="009B51D1" w:rsidP="009B51D1">
      <w:pPr>
        <w:autoSpaceDE w:val="0"/>
        <w:autoSpaceDN w:val="0"/>
        <w:adjustRightInd w:val="0"/>
        <w:ind w:firstLineChars="500" w:firstLine="1050"/>
        <w:jc w:val="left"/>
        <w:rPr>
          <w:rFonts w:asciiTheme="minorEastAsia" w:hAnsiTheme="minorEastAsia" w:cs="MS-Mincho"/>
          <w:kern w:val="0"/>
          <w:szCs w:val="21"/>
        </w:rPr>
      </w:pPr>
      <w:r w:rsidRPr="009B51D1">
        <w:rPr>
          <w:rFonts w:asciiTheme="minorEastAsia" w:hAnsiTheme="minorEastAsia" w:cs="MS-Mincho" w:hint="eastAsia"/>
          <w:kern w:val="0"/>
          <w:szCs w:val="21"/>
        </w:rPr>
        <w:t xml:space="preserve">また、○か月に一度、定期的に＜点検項目＞について点検を実施する。 </w:t>
      </w:r>
    </w:p>
    <w:p w14:paraId="72CEA182" w14:textId="0198EDE2" w:rsidR="009B51D1" w:rsidRPr="009B51D1" w:rsidRDefault="009B51D1" w:rsidP="009B51D1">
      <w:pPr>
        <w:autoSpaceDE w:val="0"/>
        <w:autoSpaceDN w:val="0"/>
        <w:adjustRightInd w:val="0"/>
        <w:ind w:firstLineChars="100" w:firstLine="210"/>
        <w:jc w:val="left"/>
        <w:rPr>
          <w:rFonts w:asciiTheme="minorEastAsia" w:hAnsiTheme="minorEastAsia" w:cs="MS-Mincho"/>
          <w:kern w:val="0"/>
          <w:szCs w:val="21"/>
        </w:rPr>
      </w:pPr>
      <w:r w:rsidRPr="009B51D1">
        <w:rPr>
          <w:rFonts w:asciiTheme="minorEastAsia" w:hAnsiTheme="minorEastAsia" w:cs="MS-Mincho" w:hint="eastAsia"/>
          <w:kern w:val="0"/>
          <w:szCs w:val="21"/>
        </w:rPr>
        <w:t>※</w:t>
      </w:r>
      <w:r>
        <w:rPr>
          <w:rFonts w:asciiTheme="minorEastAsia" w:hAnsiTheme="minorEastAsia" w:cs="MS-Mincho" w:hint="eastAsia"/>
          <w:kern w:val="0"/>
          <w:szCs w:val="21"/>
        </w:rPr>
        <w:t xml:space="preserve">　</w:t>
      </w:r>
      <w:r w:rsidRPr="009B51D1">
        <w:rPr>
          <w:rFonts w:asciiTheme="minorEastAsia" w:hAnsiTheme="minorEastAsia" w:cs="MS-Mincho" w:hint="eastAsia"/>
          <w:kern w:val="0"/>
          <w:szCs w:val="21"/>
        </w:rPr>
        <w:t xml:space="preserve">銃器の定期的な点検に関する計画（点検方法及び頻度を含む）について記載する。 </w:t>
      </w:r>
    </w:p>
    <w:p w14:paraId="7C170011" w14:textId="77777777" w:rsidR="009B51D1" w:rsidRPr="009B51D1" w:rsidRDefault="009B51D1" w:rsidP="009B51D1">
      <w:pPr>
        <w:autoSpaceDE w:val="0"/>
        <w:autoSpaceDN w:val="0"/>
        <w:adjustRightInd w:val="0"/>
        <w:jc w:val="left"/>
        <w:rPr>
          <w:rFonts w:asciiTheme="minorEastAsia" w:hAnsiTheme="minorEastAsia" w:cs="MS-Mincho"/>
          <w:kern w:val="0"/>
          <w:szCs w:val="21"/>
        </w:rPr>
      </w:pPr>
      <w:r w:rsidRPr="009B51D1">
        <w:rPr>
          <w:rFonts w:asciiTheme="minorEastAsia" w:hAnsiTheme="minorEastAsia" w:cs="MS-Mincho"/>
          <w:kern w:val="0"/>
          <w:szCs w:val="21"/>
        </w:rPr>
        <w:t xml:space="preserve"> </w:t>
      </w:r>
    </w:p>
    <w:p w14:paraId="196A9885" w14:textId="77777777" w:rsidR="009B51D1" w:rsidRPr="009B51D1" w:rsidRDefault="009B51D1" w:rsidP="009B51D1">
      <w:pPr>
        <w:autoSpaceDE w:val="0"/>
        <w:autoSpaceDN w:val="0"/>
        <w:adjustRightInd w:val="0"/>
        <w:jc w:val="left"/>
        <w:rPr>
          <w:rFonts w:asciiTheme="minorEastAsia" w:hAnsiTheme="minorEastAsia" w:cs="MS-Mincho"/>
          <w:kern w:val="0"/>
          <w:szCs w:val="21"/>
        </w:rPr>
      </w:pPr>
      <w:r w:rsidRPr="009B51D1">
        <w:rPr>
          <w:rFonts w:asciiTheme="minorEastAsia" w:hAnsiTheme="minorEastAsia" w:cs="MS-Mincho" w:hint="eastAsia"/>
          <w:kern w:val="0"/>
          <w:szCs w:val="21"/>
        </w:rPr>
        <w:t xml:space="preserve">（銃器の安全な取扱い） </w:t>
      </w:r>
    </w:p>
    <w:p w14:paraId="2969E209" w14:textId="6139CEF1" w:rsidR="009B51D1" w:rsidRPr="009B51D1" w:rsidRDefault="009B51D1" w:rsidP="009B51D1">
      <w:pPr>
        <w:autoSpaceDE w:val="0"/>
        <w:autoSpaceDN w:val="0"/>
        <w:adjustRightInd w:val="0"/>
        <w:ind w:firstLineChars="100" w:firstLine="210"/>
        <w:jc w:val="left"/>
        <w:rPr>
          <w:rFonts w:asciiTheme="minorEastAsia" w:hAnsiTheme="minorEastAsia" w:cs="MS-Mincho"/>
          <w:kern w:val="0"/>
          <w:szCs w:val="21"/>
        </w:rPr>
      </w:pPr>
      <w:r w:rsidRPr="009B51D1">
        <w:rPr>
          <w:rFonts w:asciiTheme="minorEastAsia" w:hAnsiTheme="minorEastAsia" w:cs="MS-Mincho" w:hint="eastAsia"/>
          <w:kern w:val="0"/>
          <w:szCs w:val="21"/>
        </w:rPr>
        <w:t>第18条</w:t>
      </w:r>
      <w:r>
        <w:rPr>
          <w:rFonts w:asciiTheme="minorEastAsia" w:hAnsiTheme="minorEastAsia" w:cs="MS-Mincho" w:hint="eastAsia"/>
          <w:kern w:val="0"/>
          <w:szCs w:val="21"/>
        </w:rPr>
        <w:t xml:space="preserve">　</w:t>
      </w:r>
      <w:r w:rsidRPr="009B51D1">
        <w:rPr>
          <w:rFonts w:asciiTheme="minorEastAsia" w:hAnsiTheme="minorEastAsia" w:cs="MS-Mincho" w:hint="eastAsia"/>
          <w:kern w:val="0"/>
          <w:szCs w:val="21"/>
        </w:rPr>
        <w:t xml:space="preserve">銃器及び実包については、＜種類等＞を満たすものを使用する。 </w:t>
      </w:r>
    </w:p>
    <w:p w14:paraId="48808ADE" w14:textId="5E5F5671" w:rsidR="009B51D1" w:rsidRPr="009B51D1" w:rsidRDefault="009B51D1" w:rsidP="009B51D1">
      <w:pPr>
        <w:autoSpaceDE w:val="0"/>
        <w:autoSpaceDN w:val="0"/>
        <w:adjustRightInd w:val="0"/>
        <w:ind w:leftChars="300" w:left="840" w:hangingChars="100" w:hanging="210"/>
        <w:jc w:val="left"/>
        <w:rPr>
          <w:rFonts w:asciiTheme="minorEastAsia" w:hAnsiTheme="minorEastAsia" w:cs="MS-Mincho"/>
          <w:kern w:val="0"/>
          <w:szCs w:val="21"/>
        </w:rPr>
      </w:pPr>
      <w:r w:rsidRPr="009B51D1">
        <w:rPr>
          <w:rFonts w:asciiTheme="minorEastAsia" w:hAnsiTheme="minorEastAsia" w:cs="MS-Mincho" w:hint="eastAsia"/>
          <w:kern w:val="0"/>
          <w:szCs w:val="21"/>
        </w:rPr>
        <w:t>２</w:t>
      </w:r>
      <w:r>
        <w:rPr>
          <w:rFonts w:asciiTheme="minorEastAsia" w:hAnsiTheme="minorEastAsia" w:cs="MS-Mincho" w:hint="eastAsia"/>
          <w:kern w:val="0"/>
          <w:szCs w:val="21"/>
        </w:rPr>
        <w:t xml:space="preserve">　</w:t>
      </w:r>
      <w:r w:rsidRPr="009B51D1">
        <w:rPr>
          <w:rFonts w:asciiTheme="minorEastAsia" w:hAnsiTheme="minorEastAsia" w:cs="MS-Mincho" w:hint="eastAsia"/>
          <w:kern w:val="0"/>
          <w:szCs w:val="21"/>
        </w:rPr>
        <w:t xml:space="preserve">捕獲従事者は、実包を管理するための帳簿を備え、当該銃砲に適合する実包を製造し、譲り渡し、譲り受け、交付し、交付され、消費し、又は、廃棄したときは、これに所定の事項を記載し管理する。 </w:t>
      </w:r>
    </w:p>
    <w:p w14:paraId="065C5506" w14:textId="0653E724" w:rsidR="009B51D1" w:rsidRPr="009B51D1" w:rsidRDefault="009B51D1" w:rsidP="009B51D1">
      <w:pPr>
        <w:autoSpaceDE w:val="0"/>
        <w:autoSpaceDN w:val="0"/>
        <w:adjustRightInd w:val="0"/>
        <w:ind w:firstLineChars="300" w:firstLine="630"/>
        <w:jc w:val="left"/>
        <w:rPr>
          <w:rFonts w:asciiTheme="minorEastAsia" w:hAnsiTheme="minorEastAsia" w:cs="MS-Mincho"/>
          <w:kern w:val="0"/>
          <w:szCs w:val="21"/>
        </w:rPr>
      </w:pPr>
      <w:r w:rsidRPr="009B51D1">
        <w:rPr>
          <w:rFonts w:asciiTheme="minorEastAsia" w:hAnsiTheme="minorEastAsia" w:cs="MS-Mincho" w:hint="eastAsia"/>
          <w:kern w:val="0"/>
          <w:szCs w:val="21"/>
        </w:rPr>
        <w:t>３</w:t>
      </w:r>
      <w:r>
        <w:rPr>
          <w:rFonts w:asciiTheme="minorEastAsia" w:hAnsiTheme="minorEastAsia" w:cs="MS-Mincho" w:hint="eastAsia"/>
          <w:kern w:val="0"/>
          <w:szCs w:val="21"/>
        </w:rPr>
        <w:t xml:space="preserve">　</w:t>
      </w:r>
      <w:r w:rsidRPr="009B51D1">
        <w:rPr>
          <w:rFonts w:asciiTheme="minorEastAsia" w:hAnsiTheme="minorEastAsia" w:cs="MS-Mincho" w:hint="eastAsia"/>
          <w:kern w:val="0"/>
          <w:szCs w:val="21"/>
        </w:rPr>
        <w:t xml:space="preserve">安全の確保の観点から、＜採用しない捕獲方法の種類＞は行わない。 </w:t>
      </w:r>
    </w:p>
    <w:p w14:paraId="057FCE10" w14:textId="3CE07887" w:rsidR="009B51D1" w:rsidRPr="009B51D1" w:rsidRDefault="009B51D1" w:rsidP="009B51D1">
      <w:pPr>
        <w:autoSpaceDE w:val="0"/>
        <w:autoSpaceDN w:val="0"/>
        <w:adjustRightInd w:val="0"/>
        <w:ind w:leftChars="300" w:left="840" w:hangingChars="100" w:hanging="210"/>
        <w:jc w:val="left"/>
        <w:rPr>
          <w:rFonts w:asciiTheme="minorEastAsia" w:hAnsiTheme="minorEastAsia" w:cs="MS-Mincho"/>
          <w:kern w:val="0"/>
          <w:szCs w:val="21"/>
        </w:rPr>
      </w:pPr>
      <w:r w:rsidRPr="009B51D1">
        <w:rPr>
          <w:rFonts w:asciiTheme="minorEastAsia" w:hAnsiTheme="minorEastAsia" w:cs="MS-Mincho" w:hint="eastAsia"/>
          <w:kern w:val="0"/>
          <w:szCs w:val="21"/>
        </w:rPr>
        <w:t>４</w:t>
      </w:r>
      <w:r>
        <w:rPr>
          <w:rFonts w:asciiTheme="minorEastAsia" w:hAnsiTheme="minorEastAsia" w:cs="MS-Mincho" w:hint="eastAsia"/>
          <w:kern w:val="0"/>
          <w:szCs w:val="21"/>
        </w:rPr>
        <w:t xml:space="preserve">　</w:t>
      </w:r>
      <w:r w:rsidRPr="009B51D1">
        <w:rPr>
          <w:rFonts w:asciiTheme="minorEastAsia" w:hAnsiTheme="minorEastAsia" w:cs="MS-Mincho" w:hint="eastAsia"/>
          <w:kern w:val="0"/>
          <w:szCs w:val="21"/>
        </w:rPr>
        <w:t xml:space="preserve">作業開始前のミーティングにおいて、捕獲従事者に対し、銃器については、脱包の確認、矢先の確認、安土の確保等安全な取扱いを周知徹底する。 </w:t>
      </w:r>
    </w:p>
    <w:p w14:paraId="28D1EFA6" w14:textId="02124042" w:rsidR="00A24C2C" w:rsidRPr="009B51D1" w:rsidRDefault="009B51D1" w:rsidP="009B51D1">
      <w:pPr>
        <w:pStyle w:val="a3"/>
        <w:numPr>
          <w:ilvl w:val="0"/>
          <w:numId w:val="5"/>
        </w:numPr>
        <w:autoSpaceDE w:val="0"/>
        <w:autoSpaceDN w:val="0"/>
        <w:adjustRightInd w:val="0"/>
        <w:ind w:leftChars="0"/>
        <w:jc w:val="left"/>
        <w:rPr>
          <w:rFonts w:asciiTheme="minorEastAsia" w:hAnsiTheme="minorEastAsia" w:cs="MS-Mincho"/>
          <w:kern w:val="0"/>
          <w:szCs w:val="21"/>
        </w:rPr>
      </w:pPr>
      <w:r w:rsidRPr="009B51D1">
        <w:rPr>
          <w:rFonts w:asciiTheme="minorEastAsia" w:hAnsiTheme="minorEastAsia" w:cs="MS-Mincho" w:hint="eastAsia"/>
          <w:kern w:val="0"/>
          <w:szCs w:val="21"/>
        </w:rPr>
        <w:t>銃器の取扱いについて捕獲従事者に遵守させる事項を記載する。</w:t>
      </w:r>
    </w:p>
    <w:p w14:paraId="72CDB4BE" w14:textId="77777777" w:rsidR="009B51D1" w:rsidRDefault="009B51D1" w:rsidP="00AD495B">
      <w:pPr>
        <w:autoSpaceDE w:val="0"/>
        <w:autoSpaceDN w:val="0"/>
        <w:adjustRightInd w:val="0"/>
        <w:jc w:val="left"/>
        <w:rPr>
          <w:rFonts w:asciiTheme="minorEastAsia" w:hAnsiTheme="minorEastAsia" w:cs="MS-Mincho"/>
          <w:kern w:val="0"/>
          <w:szCs w:val="21"/>
        </w:rPr>
      </w:pPr>
    </w:p>
    <w:p w14:paraId="428C3AA1" w14:textId="77777777" w:rsidR="009B51D1" w:rsidRPr="009B51D1" w:rsidRDefault="009B51D1" w:rsidP="009B51D1">
      <w:pPr>
        <w:autoSpaceDE w:val="0"/>
        <w:autoSpaceDN w:val="0"/>
        <w:adjustRightInd w:val="0"/>
        <w:jc w:val="left"/>
        <w:rPr>
          <w:rFonts w:asciiTheme="minorEastAsia" w:hAnsiTheme="minorEastAsia" w:cs="MS-Mincho"/>
          <w:kern w:val="0"/>
          <w:szCs w:val="21"/>
        </w:rPr>
      </w:pPr>
    </w:p>
    <w:p w14:paraId="18B2092F" w14:textId="243104BC" w:rsidR="009B51D1" w:rsidRPr="009B51D1" w:rsidRDefault="009B51D1" w:rsidP="009B51D1">
      <w:pPr>
        <w:autoSpaceDE w:val="0"/>
        <w:autoSpaceDN w:val="0"/>
        <w:adjustRightInd w:val="0"/>
        <w:jc w:val="left"/>
        <w:rPr>
          <w:rFonts w:asciiTheme="minorEastAsia" w:hAnsiTheme="minorEastAsia" w:cs="MS-Mincho"/>
          <w:kern w:val="0"/>
          <w:szCs w:val="21"/>
        </w:rPr>
      </w:pPr>
      <w:r w:rsidRPr="009B51D1">
        <w:rPr>
          <w:rFonts w:asciiTheme="minorEastAsia" w:hAnsiTheme="minorEastAsia" w:cs="MS-Mincho" w:hint="eastAsia"/>
          <w:kern w:val="0"/>
          <w:szCs w:val="21"/>
        </w:rPr>
        <w:t>第六章</w:t>
      </w:r>
      <w:r>
        <w:rPr>
          <w:rFonts w:asciiTheme="minorEastAsia" w:hAnsiTheme="minorEastAsia" w:cs="MS-Mincho" w:hint="eastAsia"/>
          <w:kern w:val="0"/>
          <w:szCs w:val="21"/>
        </w:rPr>
        <w:t xml:space="preserve">　</w:t>
      </w:r>
      <w:r w:rsidRPr="009B51D1">
        <w:rPr>
          <w:rFonts w:asciiTheme="minorEastAsia" w:hAnsiTheme="minorEastAsia" w:cs="MS-Mincho" w:hint="eastAsia"/>
          <w:kern w:val="0"/>
          <w:szCs w:val="21"/>
        </w:rPr>
        <w:t xml:space="preserve">銃器を使用する場合における射撃練習、保管及び使用に関する事項 </w:t>
      </w:r>
    </w:p>
    <w:p w14:paraId="011709A0" w14:textId="77777777" w:rsidR="009B51D1" w:rsidRPr="009B51D1" w:rsidRDefault="009B51D1" w:rsidP="009B51D1">
      <w:pPr>
        <w:autoSpaceDE w:val="0"/>
        <w:autoSpaceDN w:val="0"/>
        <w:adjustRightInd w:val="0"/>
        <w:jc w:val="left"/>
        <w:rPr>
          <w:rFonts w:asciiTheme="minorEastAsia" w:hAnsiTheme="minorEastAsia" w:cs="MS-Mincho"/>
          <w:kern w:val="0"/>
          <w:szCs w:val="21"/>
        </w:rPr>
      </w:pPr>
      <w:r w:rsidRPr="009B51D1">
        <w:rPr>
          <w:rFonts w:asciiTheme="minorEastAsia" w:hAnsiTheme="minorEastAsia" w:cs="MS-Mincho" w:hint="eastAsia"/>
          <w:kern w:val="0"/>
          <w:szCs w:val="21"/>
        </w:rPr>
        <w:t xml:space="preserve">（銃器による事故防止のための指導） </w:t>
      </w:r>
    </w:p>
    <w:p w14:paraId="514AC0DC" w14:textId="1E76BAD2" w:rsidR="009B51D1" w:rsidRPr="009B51D1" w:rsidRDefault="009B51D1" w:rsidP="009B51D1">
      <w:pPr>
        <w:autoSpaceDE w:val="0"/>
        <w:autoSpaceDN w:val="0"/>
        <w:adjustRightInd w:val="0"/>
        <w:ind w:leftChars="100" w:left="840" w:hangingChars="300" w:hanging="630"/>
        <w:jc w:val="left"/>
        <w:rPr>
          <w:rFonts w:asciiTheme="minorEastAsia" w:hAnsiTheme="minorEastAsia" w:cs="MS-Mincho"/>
          <w:kern w:val="0"/>
          <w:szCs w:val="21"/>
        </w:rPr>
      </w:pPr>
      <w:r w:rsidRPr="009B51D1">
        <w:rPr>
          <w:rFonts w:asciiTheme="minorEastAsia" w:hAnsiTheme="minorEastAsia" w:cs="MS-Mincho" w:hint="eastAsia"/>
          <w:kern w:val="0"/>
          <w:szCs w:val="21"/>
        </w:rPr>
        <w:t>第19条</w:t>
      </w:r>
      <w:r>
        <w:rPr>
          <w:rFonts w:asciiTheme="minorEastAsia" w:hAnsiTheme="minorEastAsia" w:cs="MS-Mincho" w:hint="eastAsia"/>
          <w:kern w:val="0"/>
          <w:szCs w:val="21"/>
        </w:rPr>
        <w:t xml:space="preserve">　</w:t>
      </w:r>
      <w:r w:rsidRPr="009B51D1">
        <w:rPr>
          <w:rFonts w:asciiTheme="minorEastAsia" w:hAnsiTheme="minorEastAsia" w:cs="MS-Mincho" w:hint="eastAsia"/>
          <w:kern w:val="0"/>
          <w:szCs w:val="21"/>
        </w:rPr>
        <w:t xml:space="preserve">事業管理責任者は、銃器を使用する捕獲従事者に対し、銃砲刀剣類所持等取締法、鳥獣の保護及び管理並びに狩猟の適正化に関する法律及び火薬類取締法など、銃器の取扱いに係る法令の遵守及び取扱い上の厳守事項（第11条）等について指導する。 </w:t>
      </w:r>
    </w:p>
    <w:p w14:paraId="09F566A5" w14:textId="62CDD3E5" w:rsidR="009B51D1" w:rsidRPr="009B51D1" w:rsidRDefault="009B51D1" w:rsidP="009B51D1">
      <w:pPr>
        <w:pStyle w:val="a3"/>
        <w:numPr>
          <w:ilvl w:val="0"/>
          <w:numId w:val="5"/>
        </w:numPr>
        <w:autoSpaceDE w:val="0"/>
        <w:autoSpaceDN w:val="0"/>
        <w:adjustRightInd w:val="0"/>
        <w:ind w:leftChars="0"/>
        <w:jc w:val="left"/>
        <w:rPr>
          <w:rFonts w:asciiTheme="minorEastAsia" w:hAnsiTheme="minorEastAsia" w:cs="MS-Mincho"/>
          <w:kern w:val="0"/>
          <w:szCs w:val="21"/>
        </w:rPr>
      </w:pPr>
      <w:r w:rsidRPr="009B51D1">
        <w:rPr>
          <w:rFonts w:asciiTheme="minorEastAsia" w:hAnsiTheme="minorEastAsia" w:cs="MS-Mincho" w:hint="eastAsia"/>
          <w:kern w:val="0"/>
          <w:szCs w:val="21"/>
        </w:rPr>
        <w:t xml:space="preserve">銃器の取扱いに係る法令の遵守及び取扱い上の厳守事項等について、捕獲従事者に対する指導方法等を記載する。 </w:t>
      </w:r>
    </w:p>
    <w:p w14:paraId="266F90C6" w14:textId="77777777" w:rsidR="009B51D1" w:rsidRPr="009B51D1" w:rsidRDefault="009B51D1" w:rsidP="009B51D1">
      <w:pPr>
        <w:autoSpaceDE w:val="0"/>
        <w:autoSpaceDN w:val="0"/>
        <w:adjustRightInd w:val="0"/>
        <w:jc w:val="left"/>
        <w:rPr>
          <w:rFonts w:asciiTheme="minorEastAsia" w:hAnsiTheme="minorEastAsia" w:cs="MS-Mincho"/>
          <w:kern w:val="0"/>
          <w:szCs w:val="21"/>
        </w:rPr>
      </w:pPr>
      <w:r w:rsidRPr="009B51D1">
        <w:rPr>
          <w:rFonts w:asciiTheme="minorEastAsia" w:hAnsiTheme="minorEastAsia" w:cs="MS-Mincho"/>
          <w:kern w:val="0"/>
          <w:szCs w:val="21"/>
        </w:rPr>
        <w:t xml:space="preserve"> </w:t>
      </w:r>
    </w:p>
    <w:p w14:paraId="2111C4B0" w14:textId="77777777" w:rsidR="009B51D1" w:rsidRPr="009B51D1" w:rsidRDefault="009B51D1" w:rsidP="009B51D1">
      <w:pPr>
        <w:autoSpaceDE w:val="0"/>
        <w:autoSpaceDN w:val="0"/>
        <w:adjustRightInd w:val="0"/>
        <w:jc w:val="left"/>
        <w:rPr>
          <w:rFonts w:asciiTheme="minorEastAsia" w:hAnsiTheme="minorEastAsia" w:cs="MS-Mincho"/>
          <w:kern w:val="0"/>
          <w:szCs w:val="21"/>
        </w:rPr>
      </w:pPr>
      <w:r w:rsidRPr="009B51D1">
        <w:rPr>
          <w:rFonts w:asciiTheme="minorEastAsia" w:hAnsiTheme="minorEastAsia" w:cs="MS-Mincho" w:hint="eastAsia"/>
          <w:kern w:val="0"/>
          <w:szCs w:val="21"/>
        </w:rPr>
        <w:t xml:space="preserve">（射撃練習） </w:t>
      </w:r>
    </w:p>
    <w:p w14:paraId="17EC867B" w14:textId="482113AB" w:rsidR="009B51D1" w:rsidRPr="009B51D1" w:rsidRDefault="009B51D1" w:rsidP="009B51D1">
      <w:pPr>
        <w:autoSpaceDE w:val="0"/>
        <w:autoSpaceDN w:val="0"/>
        <w:adjustRightInd w:val="0"/>
        <w:ind w:leftChars="100" w:left="840" w:hangingChars="300" w:hanging="630"/>
        <w:jc w:val="left"/>
        <w:rPr>
          <w:rFonts w:asciiTheme="minorEastAsia" w:hAnsiTheme="minorEastAsia" w:cs="MS-Mincho"/>
          <w:kern w:val="0"/>
          <w:szCs w:val="21"/>
        </w:rPr>
      </w:pPr>
      <w:r w:rsidRPr="009B51D1">
        <w:rPr>
          <w:rFonts w:asciiTheme="minorEastAsia" w:hAnsiTheme="minorEastAsia" w:cs="MS-Mincho" w:hint="eastAsia"/>
          <w:kern w:val="0"/>
          <w:szCs w:val="21"/>
        </w:rPr>
        <w:t>第20条</w:t>
      </w:r>
      <w:r>
        <w:rPr>
          <w:rFonts w:asciiTheme="minorEastAsia" w:hAnsiTheme="minorEastAsia" w:cs="MS-Mincho" w:hint="eastAsia"/>
          <w:kern w:val="0"/>
          <w:szCs w:val="21"/>
        </w:rPr>
        <w:t xml:space="preserve">　</w:t>
      </w:r>
      <w:r w:rsidRPr="009B51D1">
        <w:rPr>
          <w:rFonts w:asciiTheme="minorEastAsia" w:hAnsiTheme="minorEastAsia" w:cs="MS-Mincho" w:hint="eastAsia"/>
          <w:kern w:val="0"/>
          <w:szCs w:val="21"/>
        </w:rPr>
        <w:t xml:space="preserve">銃器を使用する捕獲従事者は、射撃場における射撃練習を１年間に２回以上実施するものとし、新たな業務を実施する場合は確実に行うこと。 </w:t>
      </w:r>
    </w:p>
    <w:p w14:paraId="67EFE237" w14:textId="680F4FD0" w:rsidR="009B51D1" w:rsidRPr="009B51D1" w:rsidRDefault="009B51D1" w:rsidP="009B51D1">
      <w:pPr>
        <w:autoSpaceDE w:val="0"/>
        <w:autoSpaceDN w:val="0"/>
        <w:adjustRightInd w:val="0"/>
        <w:ind w:firstLineChars="300" w:firstLine="630"/>
        <w:jc w:val="left"/>
        <w:rPr>
          <w:rFonts w:asciiTheme="minorEastAsia" w:hAnsiTheme="minorEastAsia" w:cs="MS-Mincho"/>
          <w:kern w:val="0"/>
          <w:szCs w:val="21"/>
        </w:rPr>
      </w:pPr>
      <w:r w:rsidRPr="009B51D1">
        <w:rPr>
          <w:rFonts w:asciiTheme="minorEastAsia" w:hAnsiTheme="minorEastAsia" w:cs="MS-Mincho" w:hint="eastAsia"/>
          <w:kern w:val="0"/>
          <w:szCs w:val="21"/>
        </w:rPr>
        <w:t>２</w:t>
      </w:r>
      <w:r>
        <w:rPr>
          <w:rFonts w:asciiTheme="minorEastAsia" w:hAnsiTheme="minorEastAsia" w:cs="MS-Mincho" w:hint="eastAsia"/>
          <w:kern w:val="0"/>
          <w:szCs w:val="21"/>
        </w:rPr>
        <w:t xml:space="preserve">　</w:t>
      </w:r>
      <w:r w:rsidRPr="009B51D1">
        <w:rPr>
          <w:rFonts w:asciiTheme="minorEastAsia" w:hAnsiTheme="minorEastAsia" w:cs="MS-Mincho" w:hint="eastAsia"/>
          <w:kern w:val="0"/>
          <w:szCs w:val="21"/>
        </w:rPr>
        <w:t xml:space="preserve">射撃場における射撃においては、＜訓練項目（射手別）＞について訓練を行う。 </w:t>
      </w:r>
    </w:p>
    <w:p w14:paraId="69ADF1B6" w14:textId="1B8E2160" w:rsidR="009B51D1" w:rsidRPr="009B51D1" w:rsidRDefault="009B51D1" w:rsidP="009B51D1">
      <w:pPr>
        <w:pStyle w:val="a3"/>
        <w:numPr>
          <w:ilvl w:val="0"/>
          <w:numId w:val="5"/>
        </w:numPr>
        <w:autoSpaceDE w:val="0"/>
        <w:autoSpaceDN w:val="0"/>
        <w:adjustRightInd w:val="0"/>
        <w:ind w:leftChars="0"/>
        <w:jc w:val="left"/>
        <w:rPr>
          <w:rFonts w:asciiTheme="minorEastAsia" w:hAnsiTheme="minorEastAsia" w:cs="MS-Mincho"/>
          <w:kern w:val="0"/>
          <w:szCs w:val="21"/>
        </w:rPr>
      </w:pPr>
      <w:r w:rsidRPr="009B51D1">
        <w:rPr>
          <w:rFonts w:asciiTheme="minorEastAsia" w:hAnsiTheme="minorEastAsia" w:cs="MS-Mincho" w:hint="eastAsia"/>
          <w:kern w:val="0"/>
          <w:szCs w:val="21"/>
        </w:rPr>
        <w:t xml:space="preserve">射撃場における射撃練習の頻度及び内容を記載する。全ての捕獲従事者が１年間に少なくとも２回以上（適切な回数）実施するよう規定する。 </w:t>
      </w:r>
    </w:p>
    <w:p w14:paraId="511ED56B" w14:textId="77777777" w:rsidR="009B51D1" w:rsidRPr="009B51D1" w:rsidRDefault="009B51D1" w:rsidP="009B51D1">
      <w:pPr>
        <w:autoSpaceDE w:val="0"/>
        <w:autoSpaceDN w:val="0"/>
        <w:adjustRightInd w:val="0"/>
        <w:jc w:val="left"/>
        <w:rPr>
          <w:rFonts w:asciiTheme="minorEastAsia" w:hAnsiTheme="minorEastAsia" w:cs="MS-Mincho"/>
          <w:kern w:val="0"/>
          <w:szCs w:val="21"/>
        </w:rPr>
      </w:pPr>
      <w:r w:rsidRPr="009B51D1">
        <w:rPr>
          <w:rFonts w:asciiTheme="minorEastAsia" w:hAnsiTheme="minorEastAsia" w:cs="MS-Mincho"/>
          <w:kern w:val="0"/>
          <w:szCs w:val="21"/>
        </w:rPr>
        <w:t xml:space="preserve"> </w:t>
      </w:r>
    </w:p>
    <w:p w14:paraId="26EE3ED7" w14:textId="77777777" w:rsidR="009B51D1" w:rsidRPr="009B51D1" w:rsidRDefault="009B51D1" w:rsidP="009B51D1">
      <w:pPr>
        <w:autoSpaceDE w:val="0"/>
        <w:autoSpaceDN w:val="0"/>
        <w:adjustRightInd w:val="0"/>
        <w:jc w:val="left"/>
        <w:rPr>
          <w:rFonts w:asciiTheme="minorEastAsia" w:hAnsiTheme="minorEastAsia" w:cs="MS-Mincho"/>
          <w:kern w:val="0"/>
          <w:szCs w:val="21"/>
        </w:rPr>
      </w:pPr>
      <w:r w:rsidRPr="009B51D1">
        <w:rPr>
          <w:rFonts w:asciiTheme="minorEastAsia" w:hAnsiTheme="minorEastAsia" w:cs="MS-Mincho" w:hint="eastAsia"/>
          <w:kern w:val="0"/>
          <w:szCs w:val="21"/>
        </w:rPr>
        <w:t xml:space="preserve">（ライフル銃の保管・管理の状況の確認） </w:t>
      </w:r>
    </w:p>
    <w:p w14:paraId="0468DD35" w14:textId="4B10384F" w:rsidR="009B51D1" w:rsidRPr="009B51D1" w:rsidRDefault="009B51D1" w:rsidP="009B51D1">
      <w:pPr>
        <w:autoSpaceDE w:val="0"/>
        <w:autoSpaceDN w:val="0"/>
        <w:adjustRightInd w:val="0"/>
        <w:ind w:leftChars="100" w:left="840" w:hangingChars="300" w:hanging="630"/>
        <w:jc w:val="left"/>
        <w:rPr>
          <w:rFonts w:asciiTheme="minorEastAsia" w:hAnsiTheme="minorEastAsia" w:cs="MS-Mincho"/>
          <w:kern w:val="0"/>
          <w:szCs w:val="21"/>
        </w:rPr>
      </w:pPr>
      <w:r w:rsidRPr="009B51D1">
        <w:rPr>
          <w:rFonts w:asciiTheme="minorEastAsia" w:hAnsiTheme="minorEastAsia" w:cs="MS-Mincho" w:hint="eastAsia"/>
          <w:kern w:val="0"/>
          <w:szCs w:val="21"/>
        </w:rPr>
        <w:t>第21条</w:t>
      </w:r>
      <w:r>
        <w:rPr>
          <w:rFonts w:asciiTheme="minorEastAsia" w:hAnsiTheme="minorEastAsia" w:cs="MS-Mincho" w:hint="eastAsia"/>
          <w:kern w:val="0"/>
          <w:szCs w:val="21"/>
        </w:rPr>
        <w:t xml:space="preserve">　</w:t>
      </w:r>
      <w:r w:rsidRPr="009B51D1">
        <w:rPr>
          <w:rFonts w:asciiTheme="minorEastAsia" w:hAnsiTheme="minorEastAsia" w:cs="MS-Mincho" w:hint="eastAsia"/>
          <w:kern w:val="0"/>
          <w:szCs w:val="21"/>
        </w:rPr>
        <w:t xml:space="preserve">銃砲刀剣類所持等取締法第５条の２第４項第１号に定める事業に対する被害を防止するためライフル銃による獣類の捕獲を必要とする者としてライフルを所持する場合は、「被害防止計画に基づく対象鳥獣の捕獲等に従事する者及び認定鳥獣捕獲等事業者の捕獲従事者からの事業に対する被害を防止するためのライフル銃の所持許可申請への対応について(通達）」（令和２年12 月22 </w:t>
      </w:r>
      <w:proofErr w:type="gramStart"/>
      <w:r w:rsidRPr="009B51D1">
        <w:rPr>
          <w:rFonts w:asciiTheme="minorEastAsia" w:hAnsiTheme="minorEastAsia" w:cs="MS-Mincho" w:hint="eastAsia"/>
          <w:kern w:val="0"/>
          <w:szCs w:val="21"/>
        </w:rPr>
        <w:t>日付け</w:t>
      </w:r>
      <w:proofErr w:type="gramEnd"/>
      <w:r w:rsidRPr="009B51D1">
        <w:rPr>
          <w:rFonts w:asciiTheme="minorEastAsia" w:hAnsiTheme="minorEastAsia" w:cs="MS-Mincho" w:hint="eastAsia"/>
          <w:kern w:val="0"/>
          <w:szCs w:val="21"/>
        </w:rPr>
        <w:t xml:space="preserve">警察庁丁保発第209 号警察庁生活安全局保安課長）によって示されたライフル銃の保管・管理の状況の確認を遵守する。 </w:t>
      </w:r>
    </w:p>
    <w:p w14:paraId="4878D9D8" w14:textId="5D53BC6B" w:rsidR="009B51D1" w:rsidRPr="009B51D1" w:rsidRDefault="009B51D1" w:rsidP="009B51D1">
      <w:pPr>
        <w:autoSpaceDE w:val="0"/>
        <w:autoSpaceDN w:val="0"/>
        <w:adjustRightInd w:val="0"/>
        <w:ind w:leftChars="300" w:left="840" w:hangingChars="100" w:hanging="210"/>
        <w:jc w:val="left"/>
        <w:rPr>
          <w:rFonts w:asciiTheme="minorEastAsia" w:hAnsiTheme="minorEastAsia" w:cs="MS-Mincho"/>
          <w:kern w:val="0"/>
          <w:szCs w:val="21"/>
        </w:rPr>
      </w:pPr>
      <w:r w:rsidRPr="009B51D1">
        <w:rPr>
          <w:rFonts w:asciiTheme="minorEastAsia" w:hAnsiTheme="minorEastAsia" w:cs="MS-Mincho" w:hint="eastAsia"/>
          <w:kern w:val="0"/>
          <w:szCs w:val="21"/>
        </w:rPr>
        <w:t>２</w:t>
      </w:r>
      <w:r>
        <w:rPr>
          <w:rFonts w:asciiTheme="minorEastAsia" w:hAnsiTheme="minorEastAsia" w:cs="MS-Mincho" w:hint="eastAsia"/>
          <w:kern w:val="0"/>
          <w:szCs w:val="21"/>
        </w:rPr>
        <w:t xml:space="preserve">　</w:t>
      </w:r>
      <w:r w:rsidRPr="009B51D1">
        <w:rPr>
          <w:rFonts w:asciiTheme="minorEastAsia" w:hAnsiTheme="minorEastAsia" w:cs="MS-Mincho" w:hint="eastAsia"/>
          <w:kern w:val="0"/>
          <w:szCs w:val="21"/>
        </w:rPr>
        <w:t xml:space="preserve">事業管理責任者は、捕獲従事者が適切に銃器を保管するよう指導するものとし、○月に○回、保管状況を報告させる。 </w:t>
      </w:r>
    </w:p>
    <w:p w14:paraId="6C2726F9" w14:textId="257A8F8A" w:rsidR="009B51D1" w:rsidRPr="009B51D1" w:rsidRDefault="009B51D1" w:rsidP="009B51D1">
      <w:pPr>
        <w:pStyle w:val="a3"/>
        <w:numPr>
          <w:ilvl w:val="0"/>
          <w:numId w:val="5"/>
        </w:numPr>
        <w:autoSpaceDE w:val="0"/>
        <w:autoSpaceDN w:val="0"/>
        <w:adjustRightInd w:val="0"/>
        <w:ind w:leftChars="0"/>
        <w:jc w:val="left"/>
        <w:rPr>
          <w:rFonts w:asciiTheme="minorEastAsia" w:hAnsiTheme="minorEastAsia" w:cs="MS-Mincho"/>
          <w:kern w:val="0"/>
          <w:szCs w:val="21"/>
        </w:rPr>
      </w:pPr>
      <w:r w:rsidRPr="009B51D1">
        <w:rPr>
          <w:rFonts w:asciiTheme="minorEastAsia" w:hAnsiTheme="minorEastAsia" w:cs="MS-Mincho" w:hint="eastAsia"/>
          <w:kern w:val="0"/>
          <w:szCs w:val="21"/>
        </w:rPr>
        <w:t>捕獲従事者が、銃砲刀剣類所持等取締法第５条の２第４項第１号に定める事業に対する被害を防止するため、ライフル銃による獣類の捕獲を必要とする者としてライフルを所持しようとする場合に、銃器の保管及び使用について、必要な事項を記載する。</w:t>
      </w:r>
    </w:p>
    <w:p w14:paraId="72294536" w14:textId="77777777" w:rsidR="009B51D1" w:rsidRPr="009B51D1" w:rsidRDefault="009B51D1" w:rsidP="009B51D1">
      <w:pPr>
        <w:autoSpaceDE w:val="0"/>
        <w:autoSpaceDN w:val="0"/>
        <w:adjustRightInd w:val="0"/>
        <w:jc w:val="left"/>
        <w:rPr>
          <w:rFonts w:asciiTheme="minorEastAsia" w:hAnsiTheme="minorEastAsia" w:cs="MS-Mincho"/>
          <w:kern w:val="0"/>
          <w:szCs w:val="21"/>
        </w:rPr>
      </w:pPr>
    </w:p>
    <w:p w14:paraId="28D1EFA7" w14:textId="4A2D8039" w:rsidR="00622D9F" w:rsidRPr="00A24C2C" w:rsidRDefault="00622D9F" w:rsidP="00AD495B">
      <w:pPr>
        <w:autoSpaceDE w:val="0"/>
        <w:autoSpaceDN w:val="0"/>
        <w:adjustRightInd w:val="0"/>
        <w:jc w:val="left"/>
        <w:rPr>
          <w:rFonts w:asciiTheme="minorEastAsia" w:hAnsiTheme="minorEastAsia" w:cs="MS-Mincho"/>
          <w:kern w:val="0"/>
          <w:szCs w:val="21"/>
        </w:rPr>
      </w:pPr>
      <w:r w:rsidRPr="00A24C2C">
        <w:rPr>
          <w:rFonts w:asciiTheme="minorEastAsia" w:hAnsiTheme="minorEastAsia" w:cs="MS-Mincho" w:hint="eastAsia"/>
          <w:kern w:val="0"/>
          <w:szCs w:val="21"/>
        </w:rPr>
        <w:t>第</w:t>
      </w:r>
      <w:r w:rsidR="00D5267C">
        <w:rPr>
          <w:rFonts w:asciiTheme="minorEastAsia" w:hAnsiTheme="minorEastAsia" w:cs="MS-Mincho" w:hint="eastAsia"/>
          <w:kern w:val="0"/>
          <w:szCs w:val="21"/>
        </w:rPr>
        <w:t>七</w:t>
      </w:r>
      <w:r w:rsidRPr="00A24C2C">
        <w:rPr>
          <w:rFonts w:asciiTheme="minorEastAsia" w:hAnsiTheme="minorEastAsia" w:cs="MS-Mincho" w:hint="eastAsia"/>
          <w:kern w:val="0"/>
          <w:szCs w:val="21"/>
        </w:rPr>
        <w:t>章</w:t>
      </w:r>
      <w:r w:rsidR="00D5267C">
        <w:rPr>
          <w:rFonts w:asciiTheme="minorEastAsia" w:hAnsiTheme="minorEastAsia" w:cs="MS-Mincho" w:hint="eastAsia"/>
          <w:kern w:val="0"/>
          <w:szCs w:val="21"/>
        </w:rPr>
        <w:t xml:space="preserve">　</w:t>
      </w:r>
      <w:r w:rsidRPr="00A24C2C">
        <w:rPr>
          <w:rFonts w:asciiTheme="minorEastAsia" w:hAnsiTheme="minorEastAsia" w:cs="MS-Mincho" w:hint="eastAsia"/>
          <w:kern w:val="0"/>
          <w:szCs w:val="21"/>
        </w:rPr>
        <w:t>事業従事者の心身の健康状態の把握に関する事項</w:t>
      </w:r>
    </w:p>
    <w:p w14:paraId="28D1EFA8" w14:textId="77777777" w:rsidR="00622D9F" w:rsidRPr="00A24C2C" w:rsidRDefault="00622D9F" w:rsidP="00AD495B">
      <w:pPr>
        <w:autoSpaceDE w:val="0"/>
        <w:autoSpaceDN w:val="0"/>
        <w:adjustRightInd w:val="0"/>
        <w:jc w:val="left"/>
        <w:rPr>
          <w:rFonts w:asciiTheme="minorEastAsia" w:hAnsiTheme="minorEastAsia" w:cs="MS-Mincho"/>
          <w:kern w:val="0"/>
          <w:szCs w:val="21"/>
        </w:rPr>
      </w:pPr>
      <w:r w:rsidRPr="00A24C2C">
        <w:rPr>
          <w:rFonts w:asciiTheme="minorEastAsia" w:hAnsiTheme="minorEastAsia" w:cs="MS-Mincho" w:hint="eastAsia"/>
          <w:kern w:val="0"/>
          <w:szCs w:val="21"/>
        </w:rPr>
        <w:t>（心身の健康状態の把握）</w:t>
      </w:r>
    </w:p>
    <w:p w14:paraId="28D1EFA9" w14:textId="555C4C2B" w:rsidR="00622D9F" w:rsidRPr="00A24C2C" w:rsidRDefault="00622D9F" w:rsidP="00D5267C">
      <w:pPr>
        <w:autoSpaceDE w:val="0"/>
        <w:autoSpaceDN w:val="0"/>
        <w:adjustRightInd w:val="0"/>
        <w:ind w:leftChars="100" w:left="840" w:hangingChars="300" w:hanging="630"/>
        <w:jc w:val="left"/>
        <w:rPr>
          <w:rFonts w:asciiTheme="minorEastAsia" w:hAnsiTheme="minorEastAsia" w:cs="MS-Mincho"/>
          <w:kern w:val="0"/>
          <w:szCs w:val="21"/>
        </w:rPr>
      </w:pPr>
      <w:r w:rsidRPr="00A24C2C">
        <w:rPr>
          <w:rFonts w:asciiTheme="minorEastAsia" w:hAnsiTheme="minorEastAsia" w:cs="MS-Mincho" w:hint="eastAsia"/>
          <w:kern w:val="0"/>
          <w:szCs w:val="21"/>
        </w:rPr>
        <w:t>第</w:t>
      </w:r>
      <w:r w:rsidR="00D5267C">
        <w:rPr>
          <w:rFonts w:asciiTheme="minorEastAsia" w:hAnsiTheme="minorEastAsia" w:cs="MS-Mincho" w:hint="eastAsia"/>
          <w:kern w:val="0"/>
          <w:szCs w:val="21"/>
        </w:rPr>
        <w:t>22</w:t>
      </w:r>
      <w:r w:rsidRPr="00A24C2C">
        <w:rPr>
          <w:rFonts w:asciiTheme="minorEastAsia" w:hAnsiTheme="minorEastAsia" w:cs="MS-Mincho" w:hint="eastAsia"/>
          <w:kern w:val="0"/>
          <w:szCs w:val="21"/>
        </w:rPr>
        <w:t>条</w:t>
      </w:r>
      <w:r w:rsidR="0069717E">
        <w:rPr>
          <w:rFonts w:asciiTheme="minorEastAsia" w:hAnsiTheme="minorEastAsia" w:cs="MS-Mincho" w:hint="eastAsia"/>
          <w:kern w:val="0"/>
          <w:szCs w:val="21"/>
        </w:rPr>
        <w:t xml:space="preserve">　</w:t>
      </w:r>
      <w:r w:rsidRPr="00A24C2C">
        <w:rPr>
          <w:rFonts w:asciiTheme="minorEastAsia" w:hAnsiTheme="minorEastAsia" w:cs="MS-Mincho" w:hint="eastAsia"/>
          <w:kern w:val="0"/>
          <w:szCs w:val="21"/>
        </w:rPr>
        <w:t>全ての事業従事者について、１年に１回の医師による健康診断を実施し、心身の健康状態を把握する。</w:t>
      </w:r>
    </w:p>
    <w:p w14:paraId="28D1EFAA" w14:textId="77777777" w:rsidR="00622D9F" w:rsidRDefault="00622D9F" w:rsidP="00AD495B">
      <w:pPr>
        <w:autoSpaceDE w:val="0"/>
        <w:autoSpaceDN w:val="0"/>
        <w:adjustRightInd w:val="0"/>
        <w:ind w:leftChars="300" w:left="840" w:hangingChars="100" w:hanging="210"/>
        <w:jc w:val="left"/>
        <w:rPr>
          <w:rFonts w:asciiTheme="minorEastAsia" w:hAnsiTheme="minorEastAsia" w:cs="MS-Mincho"/>
          <w:kern w:val="0"/>
          <w:szCs w:val="21"/>
        </w:rPr>
      </w:pPr>
      <w:r w:rsidRPr="00A24C2C">
        <w:rPr>
          <w:rFonts w:asciiTheme="minorEastAsia" w:hAnsiTheme="minorEastAsia" w:cs="MS-Mincho" w:hint="eastAsia"/>
          <w:kern w:val="0"/>
          <w:szCs w:val="21"/>
        </w:rPr>
        <w:t>２</w:t>
      </w:r>
      <w:r w:rsidR="0069717E">
        <w:rPr>
          <w:rFonts w:asciiTheme="minorEastAsia" w:hAnsiTheme="minorEastAsia" w:cs="MS-Mincho" w:hint="eastAsia"/>
          <w:kern w:val="0"/>
          <w:szCs w:val="21"/>
        </w:rPr>
        <w:t xml:space="preserve">　</w:t>
      </w:r>
      <w:r w:rsidRPr="00A24C2C">
        <w:rPr>
          <w:rFonts w:asciiTheme="minorEastAsia" w:hAnsiTheme="minorEastAsia" w:cs="MS-Mincho" w:hint="eastAsia"/>
          <w:kern w:val="0"/>
          <w:szCs w:val="21"/>
        </w:rPr>
        <w:t>本事業は、野外活動を伴うこと、取扱い方を誤ると人に危害を及ぼし得る猟具</w:t>
      </w:r>
      <w:r w:rsidR="0069717E">
        <w:rPr>
          <w:rFonts w:asciiTheme="minorEastAsia" w:hAnsiTheme="minorEastAsia" w:cs="MS-Mincho" w:hint="eastAsia"/>
          <w:kern w:val="0"/>
          <w:szCs w:val="21"/>
        </w:rPr>
        <w:t>を</w:t>
      </w:r>
      <w:r w:rsidRPr="00A24C2C">
        <w:rPr>
          <w:rFonts w:asciiTheme="minorEastAsia" w:hAnsiTheme="minorEastAsia" w:cs="MS-Mincho" w:hint="eastAsia"/>
          <w:kern w:val="0"/>
          <w:szCs w:val="21"/>
        </w:rPr>
        <w:t>使用すること、鳥獣の殺傷を伴うことから、捕獲等に従事する者に精神的な負担がかかる作業であることを踏まえ、健康相談を実施し、心身の健康状態を把握する。</w:t>
      </w:r>
    </w:p>
    <w:p w14:paraId="28D1EFAB" w14:textId="77777777" w:rsidR="00622D9F" w:rsidRPr="00A24C2C" w:rsidRDefault="00622D9F" w:rsidP="00AD495B">
      <w:pPr>
        <w:autoSpaceDE w:val="0"/>
        <w:autoSpaceDN w:val="0"/>
        <w:adjustRightInd w:val="0"/>
        <w:ind w:firstLineChars="300" w:firstLine="630"/>
        <w:jc w:val="left"/>
        <w:rPr>
          <w:rFonts w:asciiTheme="minorEastAsia" w:hAnsiTheme="minorEastAsia" w:cs="MS-Mincho"/>
          <w:kern w:val="0"/>
          <w:szCs w:val="21"/>
        </w:rPr>
      </w:pPr>
      <w:r w:rsidRPr="00A24C2C">
        <w:rPr>
          <w:rFonts w:asciiTheme="minorEastAsia" w:hAnsiTheme="minorEastAsia" w:cs="MS-Mincho" w:hint="eastAsia"/>
          <w:kern w:val="0"/>
          <w:szCs w:val="21"/>
        </w:rPr>
        <w:t>３</w:t>
      </w:r>
      <w:r w:rsidR="0069717E">
        <w:rPr>
          <w:rFonts w:asciiTheme="minorEastAsia" w:hAnsiTheme="minorEastAsia" w:cs="MS-Mincho" w:hint="eastAsia"/>
          <w:kern w:val="0"/>
          <w:szCs w:val="21"/>
        </w:rPr>
        <w:t xml:space="preserve">　</w:t>
      </w:r>
      <w:r w:rsidRPr="00A24C2C">
        <w:rPr>
          <w:rFonts w:asciiTheme="minorEastAsia" w:hAnsiTheme="minorEastAsia" w:cs="MS-Mincho" w:hint="eastAsia"/>
          <w:kern w:val="0"/>
          <w:szCs w:val="21"/>
        </w:rPr>
        <w:t>経験年数が短い従事者や高齢の従事者に対しては、その心身の健康状態の把握に一層努める。</w:t>
      </w:r>
    </w:p>
    <w:p w14:paraId="28D1EFAC" w14:textId="77777777" w:rsidR="00622D9F" w:rsidRPr="00A24C2C" w:rsidRDefault="00622D9F" w:rsidP="00AD495B">
      <w:pPr>
        <w:autoSpaceDE w:val="0"/>
        <w:autoSpaceDN w:val="0"/>
        <w:adjustRightInd w:val="0"/>
        <w:ind w:firstLineChars="300" w:firstLine="630"/>
        <w:jc w:val="left"/>
        <w:rPr>
          <w:rFonts w:asciiTheme="minorEastAsia" w:hAnsiTheme="minorEastAsia" w:cs="MS-Mincho"/>
          <w:kern w:val="0"/>
          <w:szCs w:val="21"/>
        </w:rPr>
      </w:pPr>
      <w:r w:rsidRPr="00A24C2C">
        <w:rPr>
          <w:rFonts w:asciiTheme="minorEastAsia" w:hAnsiTheme="minorEastAsia" w:cs="MS-Mincho" w:hint="eastAsia"/>
          <w:kern w:val="0"/>
          <w:szCs w:val="21"/>
        </w:rPr>
        <w:t>４</w:t>
      </w:r>
      <w:r w:rsidR="0069717E">
        <w:rPr>
          <w:rFonts w:asciiTheme="minorEastAsia" w:hAnsiTheme="minorEastAsia" w:cs="MS-Mincho" w:hint="eastAsia"/>
          <w:kern w:val="0"/>
          <w:szCs w:val="21"/>
        </w:rPr>
        <w:t xml:space="preserve">　</w:t>
      </w:r>
      <w:r w:rsidRPr="00A24C2C">
        <w:rPr>
          <w:rFonts w:asciiTheme="minorEastAsia" w:hAnsiTheme="minorEastAsia" w:cs="MS-Mincho" w:hint="eastAsia"/>
          <w:kern w:val="0"/>
          <w:szCs w:val="21"/>
        </w:rPr>
        <w:t>心身の健康状態が不良な者については、本事業に従事させない。</w:t>
      </w:r>
    </w:p>
    <w:p w14:paraId="28D1EFAD" w14:textId="77777777" w:rsidR="00622D9F" w:rsidRPr="00A24C2C" w:rsidRDefault="00622D9F" w:rsidP="00AD495B">
      <w:pPr>
        <w:autoSpaceDE w:val="0"/>
        <w:autoSpaceDN w:val="0"/>
        <w:adjustRightInd w:val="0"/>
        <w:ind w:firstLineChars="300" w:firstLine="630"/>
        <w:jc w:val="left"/>
        <w:rPr>
          <w:rFonts w:asciiTheme="minorEastAsia" w:hAnsiTheme="minorEastAsia" w:cs="MS-Mincho"/>
          <w:kern w:val="0"/>
          <w:szCs w:val="21"/>
        </w:rPr>
      </w:pPr>
      <w:r w:rsidRPr="00A24C2C">
        <w:rPr>
          <w:rFonts w:asciiTheme="minorEastAsia" w:hAnsiTheme="minorEastAsia" w:cs="MS-Mincho" w:hint="eastAsia"/>
          <w:kern w:val="0"/>
          <w:szCs w:val="21"/>
        </w:rPr>
        <w:t>５</w:t>
      </w:r>
      <w:r w:rsidR="0069717E">
        <w:rPr>
          <w:rFonts w:asciiTheme="minorEastAsia" w:hAnsiTheme="minorEastAsia" w:cs="MS-Mincho" w:hint="eastAsia"/>
          <w:kern w:val="0"/>
          <w:szCs w:val="21"/>
        </w:rPr>
        <w:t xml:space="preserve">　</w:t>
      </w:r>
      <w:r w:rsidRPr="00A24C2C">
        <w:rPr>
          <w:rFonts w:asciiTheme="minorEastAsia" w:hAnsiTheme="minorEastAsia" w:cs="MS-Mincho" w:hint="eastAsia"/>
          <w:kern w:val="0"/>
          <w:szCs w:val="21"/>
        </w:rPr>
        <w:t>全ての事業従事者の心身を健康に保つため、健康相談、健康教育、その他必要な措置を講じる。</w:t>
      </w:r>
    </w:p>
    <w:p w14:paraId="28D1EFAE" w14:textId="77777777" w:rsidR="00622D9F" w:rsidRDefault="00622D9F" w:rsidP="00AD495B">
      <w:pPr>
        <w:autoSpaceDE w:val="0"/>
        <w:autoSpaceDN w:val="0"/>
        <w:adjustRightInd w:val="0"/>
        <w:ind w:leftChars="300" w:left="840" w:hangingChars="100" w:hanging="210"/>
        <w:jc w:val="left"/>
        <w:rPr>
          <w:rFonts w:asciiTheme="minorEastAsia" w:hAnsiTheme="minorEastAsia" w:cs="MS-Mincho"/>
          <w:kern w:val="0"/>
          <w:szCs w:val="21"/>
        </w:rPr>
      </w:pPr>
      <w:r w:rsidRPr="00A24C2C">
        <w:rPr>
          <w:rFonts w:asciiTheme="minorEastAsia" w:hAnsiTheme="minorEastAsia" w:cs="MS-Mincho" w:hint="eastAsia"/>
          <w:kern w:val="0"/>
          <w:szCs w:val="21"/>
        </w:rPr>
        <w:t>※</w:t>
      </w:r>
      <w:r w:rsidR="0069717E">
        <w:rPr>
          <w:rFonts w:asciiTheme="minorEastAsia" w:hAnsiTheme="minorEastAsia" w:cs="MS-Mincho" w:hint="eastAsia"/>
          <w:kern w:val="0"/>
          <w:szCs w:val="21"/>
        </w:rPr>
        <w:t xml:space="preserve">　</w:t>
      </w:r>
      <w:r w:rsidRPr="00A24C2C">
        <w:rPr>
          <w:rFonts w:asciiTheme="minorEastAsia" w:hAnsiTheme="minorEastAsia" w:cs="MS-Mincho" w:hint="eastAsia"/>
          <w:kern w:val="0"/>
          <w:szCs w:val="21"/>
        </w:rPr>
        <w:t>鳥獣の捕獲等に従事する者の心身の健康状態について、健康診断等により定期的に把握する頻度及び方法について記載する。鳥獣の捕獲等に従事した年数が短い従事者や高齢の従事者に対しては、より一層心身の健康状態の把握に努める。</w:t>
      </w:r>
    </w:p>
    <w:p w14:paraId="28D1EFAF" w14:textId="77777777" w:rsidR="0069717E" w:rsidRPr="00A24C2C" w:rsidRDefault="0069717E" w:rsidP="00AD495B">
      <w:pPr>
        <w:autoSpaceDE w:val="0"/>
        <w:autoSpaceDN w:val="0"/>
        <w:adjustRightInd w:val="0"/>
        <w:jc w:val="left"/>
        <w:rPr>
          <w:rFonts w:asciiTheme="minorEastAsia" w:hAnsiTheme="minorEastAsia" w:cs="MS-Mincho"/>
          <w:kern w:val="0"/>
          <w:szCs w:val="21"/>
        </w:rPr>
      </w:pPr>
    </w:p>
    <w:p w14:paraId="28D1EFB0" w14:textId="77777777" w:rsidR="00622D9F" w:rsidRPr="00A24C2C" w:rsidRDefault="00622D9F" w:rsidP="00AD495B">
      <w:pPr>
        <w:autoSpaceDE w:val="0"/>
        <w:autoSpaceDN w:val="0"/>
        <w:adjustRightInd w:val="0"/>
        <w:jc w:val="left"/>
        <w:rPr>
          <w:rFonts w:asciiTheme="minorEastAsia" w:hAnsiTheme="minorEastAsia" w:cs="MS-Mincho"/>
          <w:kern w:val="0"/>
          <w:szCs w:val="21"/>
        </w:rPr>
      </w:pPr>
      <w:r w:rsidRPr="00A24C2C">
        <w:rPr>
          <w:rFonts w:asciiTheme="minorEastAsia" w:hAnsiTheme="minorEastAsia" w:cs="MS-Mincho" w:hint="eastAsia"/>
          <w:kern w:val="0"/>
          <w:szCs w:val="21"/>
        </w:rPr>
        <w:t>（適性の確認）</w:t>
      </w:r>
    </w:p>
    <w:p w14:paraId="28D1EFB1" w14:textId="37DABAFE" w:rsidR="00622D9F" w:rsidRPr="00A24C2C" w:rsidRDefault="00622D9F" w:rsidP="00AD495B">
      <w:pPr>
        <w:autoSpaceDE w:val="0"/>
        <w:autoSpaceDN w:val="0"/>
        <w:adjustRightInd w:val="0"/>
        <w:ind w:leftChars="100" w:left="840" w:hangingChars="300" w:hanging="630"/>
        <w:jc w:val="left"/>
        <w:rPr>
          <w:rFonts w:asciiTheme="minorEastAsia" w:hAnsiTheme="minorEastAsia" w:cs="MS-Mincho"/>
          <w:kern w:val="0"/>
          <w:szCs w:val="21"/>
        </w:rPr>
      </w:pPr>
      <w:r w:rsidRPr="00A24C2C">
        <w:rPr>
          <w:rFonts w:asciiTheme="minorEastAsia" w:hAnsiTheme="minorEastAsia" w:cs="MS-Mincho" w:hint="eastAsia"/>
          <w:kern w:val="0"/>
          <w:szCs w:val="21"/>
        </w:rPr>
        <w:t>第</w:t>
      </w:r>
      <w:r w:rsidR="00D5267C">
        <w:rPr>
          <w:rFonts w:asciiTheme="minorEastAsia" w:hAnsiTheme="minorEastAsia" w:cs="MS-Mincho" w:hint="eastAsia"/>
          <w:kern w:val="0"/>
          <w:szCs w:val="21"/>
        </w:rPr>
        <w:t>23</w:t>
      </w:r>
      <w:r w:rsidRPr="00A24C2C">
        <w:rPr>
          <w:rFonts w:asciiTheme="minorEastAsia" w:hAnsiTheme="minorEastAsia" w:cs="MS-Mincho" w:hint="eastAsia"/>
          <w:kern w:val="0"/>
          <w:szCs w:val="21"/>
        </w:rPr>
        <w:t>条</w:t>
      </w:r>
      <w:r w:rsidR="0069717E">
        <w:rPr>
          <w:rFonts w:asciiTheme="minorEastAsia" w:hAnsiTheme="minorEastAsia" w:cs="MS-Mincho" w:hint="eastAsia"/>
          <w:kern w:val="0"/>
          <w:szCs w:val="21"/>
        </w:rPr>
        <w:t xml:space="preserve">　</w:t>
      </w:r>
      <w:r w:rsidRPr="00A24C2C">
        <w:rPr>
          <w:rFonts w:asciiTheme="minorEastAsia" w:hAnsiTheme="minorEastAsia" w:cs="MS-Mincho" w:hint="eastAsia"/>
          <w:kern w:val="0"/>
          <w:szCs w:val="21"/>
        </w:rPr>
        <w:t>鳥獣の捕獲等に必要な適性を有することを確認するため、１年に１回、従事者の視力、聴力、運動能力を測定する。</w:t>
      </w:r>
    </w:p>
    <w:p w14:paraId="28D1EFB2" w14:textId="77777777" w:rsidR="0012008D" w:rsidRDefault="00622D9F" w:rsidP="00AD495B">
      <w:pPr>
        <w:autoSpaceDE w:val="0"/>
        <w:autoSpaceDN w:val="0"/>
        <w:adjustRightInd w:val="0"/>
        <w:ind w:leftChars="300" w:left="840" w:hangingChars="100" w:hanging="210"/>
        <w:jc w:val="left"/>
        <w:rPr>
          <w:rFonts w:asciiTheme="minorEastAsia" w:hAnsiTheme="minorEastAsia" w:cs="MS-Mincho"/>
          <w:kern w:val="0"/>
          <w:szCs w:val="21"/>
        </w:rPr>
      </w:pPr>
      <w:r w:rsidRPr="00A24C2C">
        <w:rPr>
          <w:rFonts w:asciiTheme="minorEastAsia" w:hAnsiTheme="minorEastAsia" w:cs="MS-Mincho" w:hint="eastAsia"/>
          <w:kern w:val="0"/>
          <w:szCs w:val="21"/>
        </w:rPr>
        <w:t>※</w:t>
      </w:r>
      <w:r w:rsidR="0069717E">
        <w:rPr>
          <w:rFonts w:asciiTheme="minorEastAsia" w:hAnsiTheme="minorEastAsia" w:cs="MS-Mincho" w:hint="eastAsia"/>
          <w:kern w:val="0"/>
          <w:szCs w:val="21"/>
        </w:rPr>
        <w:t xml:space="preserve">　</w:t>
      </w:r>
      <w:r w:rsidRPr="00A24C2C">
        <w:rPr>
          <w:rFonts w:asciiTheme="minorEastAsia" w:hAnsiTheme="minorEastAsia" w:cs="MS-Mincho" w:hint="eastAsia"/>
          <w:kern w:val="0"/>
          <w:szCs w:val="21"/>
        </w:rPr>
        <w:t>狩猟免許更新時の適性試験の免除を受ける際には、鳥獣の保護及び管理並びに狩猟の適正化に関する法律施行規則第</w:t>
      </w:r>
      <w:r w:rsidR="0069717E">
        <w:rPr>
          <w:rFonts w:asciiTheme="minorEastAsia" w:hAnsiTheme="minorEastAsia" w:cs="MS-Mincho" w:hint="eastAsia"/>
          <w:kern w:val="0"/>
          <w:szCs w:val="21"/>
        </w:rPr>
        <w:t>５２</w:t>
      </w:r>
      <w:r w:rsidRPr="00A24C2C">
        <w:rPr>
          <w:rFonts w:asciiTheme="minorEastAsia" w:hAnsiTheme="minorEastAsia" w:cs="MS-Mincho" w:hint="eastAsia"/>
          <w:kern w:val="0"/>
          <w:szCs w:val="21"/>
        </w:rPr>
        <w:t>条に規定する適性（視力、聴力、運動能力）を確認する方法や実施内容について規定する。</w:t>
      </w:r>
    </w:p>
    <w:p w14:paraId="5D2B91E2" w14:textId="77777777" w:rsidR="00A85C11" w:rsidRDefault="00A85C11" w:rsidP="00A85C11">
      <w:pPr>
        <w:autoSpaceDE w:val="0"/>
        <w:autoSpaceDN w:val="0"/>
        <w:adjustRightInd w:val="0"/>
        <w:jc w:val="left"/>
        <w:rPr>
          <w:rFonts w:asciiTheme="minorEastAsia" w:hAnsiTheme="minorEastAsia" w:cs="MS-Mincho"/>
          <w:kern w:val="0"/>
          <w:szCs w:val="21"/>
        </w:rPr>
      </w:pPr>
    </w:p>
    <w:p w14:paraId="39FD8506" w14:textId="54622433" w:rsidR="00A85C11" w:rsidRPr="00D5267C" w:rsidRDefault="00A85C11" w:rsidP="00A85C11">
      <w:pPr>
        <w:autoSpaceDE w:val="0"/>
        <w:autoSpaceDN w:val="0"/>
        <w:adjustRightInd w:val="0"/>
        <w:jc w:val="left"/>
        <w:rPr>
          <w:rFonts w:asciiTheme="minorEastAsia" w:hAnsiTheme="minorEastAsia" w:cs="MS-Mincho"/>
          <w:kern w:val="0"/>
          <w:szCs w:val="21"/>
        </w:rPr>
      </w:pPr>
    </w:p>
    <w:sectPr w:rsidR="00A85C11" w:rsidRPr="00D5267C" w:rsidSect="000B04EA">
      <w:pgSz w:w="11906" w:h="16838" w:code="9"/>
      <w:pgMar w:top="1418" w:right="902" w:bottom="1134" w:left="1134" w:header="851" w:footer="992"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7837E" w14:textId="77777777" w:rsidR="009F32A8" w:rsidRDefault="009F32A8" w:rsidP="00D12A2E">
      <w:r>
        <w:separator/>
      </w:r>
    </w:p>
  </w:endnote>
  <w:endnote w:type="continuationSeparator" w:id="0">
    <w:p w14:paraId="24076E59" w14:textId="77777777" w:rsidR="009F32A8" w:rsidRDefault="009F32A8" w:rsidP="00D12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2736C" w14:textId="77777777" w:rsidR="009F32A8" w:rsidRDefault="009F32A8" w:rsidP="00D12A2E">
      <w:r>
        <w:separator/>
      </w:r>
    </w:p>
  </w:footnote>
  <w:footnote w:type="continuationSeparator" w:id="0">
    <w:p w14:paraId="37C323B3" w14:textId="77777777" w:rsidR="009F32A8" w:rsidRDefault="009F32A8" w:rsidP="00D12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05FA4"/>
    <w:multiLevelType w:val="hybridMultilevel"/>
    <w:tmpl w:val="5F3881DC"/>
    <w:lvl w:ilvl="0" w:tplc="A55C274E">
      <w:start w:val="18"/>
      <w:numFmt w:val="bullet"/>
      <w:lvlText w:val="※"/>
      <w:lvlJc w:val="left"/>
      <w:pPr>
        <w:ind w:left="570" w:hanging="360"/>
      </w:pPr>
      <w:rPr>
        <w:rFonts w:ascii="ＭＳ 明朝" w:eastAsia="ＭＳ 明朝" w:hAnsi="ＭＳ 明朝" w:cs="MS-Mincho"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61111826"/>
    <w:multiLevelType w:val="hybridMultilevel"/>
    <w:tmpl w:val="4F2839FA"/>
    <w:lvl w:ilvl="0" w:tplc="502C15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A05458"/>
    <w:multiLevelType w:val="hybridMultilevel"/>
    <w:tmpl w:val="4B8212E4"/>
    <w:lvl w:ilvl="0" w:tplc="A046159C">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 w15:restartNumberingAfterBreak="0">
    <w:nsid w:val="760E44F9"/>
    <w:multiLevelType w:val="hybridMultilevel"/>
    <w:tmpl w:val="3506744C"/>
    <w:lvl w:ilvl="0" w:tplc="5950E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EB4D7E"/>
    <w:multiLevelType w:val="hybridMultilevel"/>
    <w:tmpl w:val="55E4873C"/>
    <w:lvl w:ilvl="0" w:tplc="0C80F33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521122948">
    <w:abstractNumId w:val="1"/>
  </w:num>
  <w:num w:numId="2" w16cid:durableId="689724384">
    <w:abstractNumId w:val="4"/>
  </w:num>
  <w:num w:numId="3" w16cid:durableId="955139399">
    <w:abstractNumId w:val="3"/>
  </w:num>
  <w:num w:numId="4" w16cid:durableId="548959051">
    <w:abstractNumId w:val="2"/>
  </w:num>
  <w:num w:numId="5" w16cid:durableId="1959986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D9F"/>
    <w:rsid w:val="000B04EA"/>
    <w:rsid w:val="0012008D"/>
    <w:rsid w:val="002A2331"/>
    <w:rsid w:val="002C5F2A"/>
    <w:rsid w:val="00354EF6"/>
    <w:rsid w:val="00622D9F"/>
    <w:rsid w:val="0069717E"/>
    <w:rsid w:val="00892643"/>
    <w:rsid w:val="009837A7"/>
    <w:rsid w:val="009B51D1"/>
    <w:rsid w:val="009F32A8"/>
    <w:rsid w:val="00A13851"/>
    <w:rsid w:val="00A24C2C"/>
    <w:rsid w:val="00A7223B"/>
    <w:rsid w:val="00A85C11"/>
    <w:rsid w:val="00AA4C39"/>
    <w:rsid w:val="00AD495B"/>
    <w:rsid w:val="00BA58FE"/>
    <w:rsid w:val="00BE4DD3"/>
    <w:rsid w:val="00D12A2E"/>
    <w:rsid w:val="00D5267C"/>
    <w:rsid w:val="00EC4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D1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2D9F"/>
    <w:pPr>
      <w:ind w:leftChars="400" w:left="840"/>
    </w:pPr>
  </w:style>
  <w:style w:type="paragraph" w:styleId="a4">
    <w:name w:val="Balloon Text"/>
    <w:basedOn w:val="a"/>
    <w:link w:val="a5"/>
    <w:uiPriority w:val="99"/>
    <w:semiHidden/>
    <w:unhideWhenUsed/>
    <w:rsid w:val="00A7223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7223B"/>
    <w:rPr>
      <w:rFonts w:asciiTheme="majorHAnsi" w:eastAsiaTheme="majorEastAsia" w:hAnsiTheme="majorHAnsi" w:cstheme="majorBidi"/>
      <w:sz w:val="18"/>
      <w:szCs w:val="18"/>
    </w:rPr>
  </w:style>
  <w:style w:type="paragraph" w:styleId="a6">
    <w:name w:val="header"/>
    <w:basedOn w:val="a"/>
    <w:link w:val="a7"/>
    <w:uiPriority w:val="99"/>
    <w:unhideWhenUsed/>
    <w:rsid w:val="00D12A2E"/>
    <w:pPr>
      <w:tabs>
        <w:tab w:val="center" w:pos="4252"/>
        <w:tab w:val="right" w:pos="8504"/>
      </w:tabs>
      <w:snapToGrid w:val="0"/>
    </w:pPr>
  </w:style>
  <w:style w:type="character" w:customStyle="1" w:styleId="a7">
    <w:name w:val="ヘッダー (文字)"/>
    <w:basedOn w:val="a0"/>
    <w:link w:val="a6"/>
    <w:uiPriority w:val="99"/>
    <w:rsid w:val="00D12A2E"/>
  </w:style>
  <w:style w:type="paragraph" w:styleId="a8">
    <w:name w:val="footer"/>
    <w:basedOn w:val="a"/>
    <w:link w:val="a9"/>
    <w:uiPriority w:val="99"/>
    <w:unhideWhenUsed/>
    <w:rsid w:val="00D12A2E"/>
    <w:pPr>
      <w:tabs>
        <w:tab w:val="center" w:pos="4252"/>
        <w:tab w:val="right" w:pos="8504"/>
      </w:tabs>
      <w:snapToGrid w:val="0"/>
    </w:pPr>
  </w:style>
  <w:style w:type="character" w:customStyle="1" w:styleId="a9">
    <w:name w:val="フッター (文字)"/>
    <w:basedOn w:val="a0"/>
    <w:link w:val="a8"/>
    <w:uiPriority w:val="99"/>
    <w:rsid w:val="00D12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1024</Words>
  <Characters>5843</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2026-06-10T06:16:00Z</dcterms:created>
  <dcterms:modified xsi:type="dcterms:W3CDTF">2026-06-10T06:16:00Z</dcterms:modified>
</cp:coreProperties>
</file>