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4C17F" w14:textId="6E439461" w:rsidR="00E13F7C" w:rsidRPr="006676B0" w:rsidRDefault="00E13F7C" w:rsidP="00E13F7C">
      <w:pPr>
        <w:spacing w:before="160" w:after="160"/>
        <w:rPr>
          <w:rFonts w:asciiTheme="majorEastAsia" w:eastAsiaTheme="majorEastAsia" w:hAnsiTheme="majorEastAsia" w:hint="default"/>
          <w:b/>
          <w:sz w:val="21"/>
          <w:szCs w:val="21"/>
          <w:lang w:eastAsia="zh-TW"/>
        </w:rPr>
      </w:pPr>
      <w:r w:rsidRPr="006676B0">
        <w:rPr>
          <w:rFonts w:asciiTheme="majorEastAsia" w:eastAsiaTheme="majorEastAsia" w:hAnsiTheme="majorEastAsia"/>
          <w:b/>
          <w:sz w:val="21"/>
          <w:szCs w:val="21"/>
          <w:lang w:eastAsia="zh-TW"/>
        </w:rPr>
        <w:t>別紙２</w:t>
      </w:r>
      <w:r>
        <w:rPr>
          <w:rFonts w:asciiTheme="majorEastAsia" w:eastAsiaTheme="majorEastAsia" w:hAnsiTheme="majorEastAsia"/>
          <w:b/>
          <w:sz w:val="21"/>
          <w:szCs w:val="21"/>
          <w:lang w:eastAsia="zh-TW"/>
        </w:rPr>
        <w:t xml:space="preserve">　　　　　　　　　　　　　　　　　　　　　　　　　</w:t>
      </w:r>
      <w:r w:rsidRPr="006676B0">
        <w:rPr>
          <w:rFonts w:asciiTheme="majorEastAsia" w:eastAsiaTheme="majorEastAsia" w:hAnsiTheme="majorEastAsia"/>
          <w:b/>
          <w:sz w:val="21"/>
          <w:szCs w:val="21"/>
          <w:lang w:eastAsia="zh-TW"/>
        </w:rPr>
        <w:t xml:space="preserve">　提出期限　令和８年12月28日（月）</w:t>
      </w:r>
    </w:p>
    <w:p w14:paraId="5F400C03" w14:textId="77777777" w:rsidR="00E13F7C" w:rsidRDefault="00E13F7C" w:rsidP="00E13F7C">
      <w:pPr>
        <w:spacing w:before="160" w:after="160"/>
        <w:jc w:val="center"/>
        <w:rPr>
          <w:rFonts w:ascii="ＭＳ ゴシック" w:eastAsia="ＭＳ ゴシック" w:hint="default"/>
          <w:b/>
          <w:sz w:val="28"/>
        </w:rPr>
      </w:pPr>
      <w:r>
        <w:rPr>
          <w:rFonts w:ascii="ＭＳ ゴシック" w:eastAsia="ＭＳ ゴシック"/>
          <w:b/>
          <w:sz w:val="28"/>
        </w:rPr>
        <w:t>発表要旨の提出について</w:t>
      </w:r>
    </w:p>
    <w:p w14:paraId="3719B7FE" w14:textId="77777777" w:rsidR="00E13F7C" w:rsidRDefault="00E13F7C" w:rsidP="00E13F7C">
      <w:pPr>
        <w:spacing w:before="160" w:after="160"/>
        <w:jc w:val="center"/>
        <w:rPr>
          <w:rFonts w:hint="default"/>
        </w:rPr>
      </w:pPr>
    </w:p>
    <w:p w14:paraId="70B44A23" w14:textId="77777777" w:rsidR="00E13F7C" w:rsidRPr="00C03089" w:rsidRDefault="00E13F7C" w:rsidP="00E13F7C">
      <w:pPr>
        <w:spacing w:after="100" w:line="252" w:lineRule="auto"/>
        <w:ind w:firstLineChars="100" w:firstLine="214"/>
        <w:rPr>
          <w:rFonts w:hint="default"/>
        </w:rPr>
      </w:pPr>
      <w:r w:rsidRPr="00C03089">
        <w:t>発表会要旨集として取りまとめ、ホームページに掲載するとともに、</w:t>
      </w:r>
      <w:r w:rsidRPr="008A3B70">
        <w:rPr>
          <w:u w:val="single"/>
        </w:rPr>
        <w:t>発表会に先立ち審査委員等に配付</w:t>
      </w:r>
      <w:r w:rsidRPr="00C03089">
        <w:t>しますので、下記により作成の上、ファイルで提出願います。</w:t>
      </w:r>
    </w:p>
    <w:p w14:paraId="4F8D09C4" w14:textId="77777777" w:rsidR="00E13F7C" w:rsidRDefault="00E13F7C" w:rsidP="00E13F7C">
      <w:pPr>
        <w:spacing w:before="40" w:after="40"/>
        <w:rPr>
          <w:rFonts w:ascii="ＭＳ ゴシック" w:eastAsia="ＭＳ ゴシック" w:hint="default"/>
          <w:b/>
        </w:rPr>
      </w:pPr>
    </w:p>
    <w:p w14:paraId="70BC7127" w14:textId="77777777" w:rsidR="00E13F7C" w:rsidRPr="00C03089" w:rsidRDefault="00E13F7C" w:rsidP="00E13F7C">
      <w:pPr>
        <w:spacing w:before="40" w:after="40"/>
        <w:rPr>
          <w:rFonts w:hint="default"/>
        </w:rPr>
      </w:pPr>
      <w:r w:rsidRPr="00C03089">
        <w:rPr>
          <w:rFonts w:ascii="ＭＳ ゴシック" w:eastAsia="ＭＳ ゴシック"/>
          <w:b/>
        </w:rPr>
        <w:t>１　作成要領</w:t>
      </w:r>
    </w:p>
    <w:p w14:paraId="084DD3EA" w14:textId="77777777" w:rsidR="00E13F7C" w:rsidRPr="00C03089" w:rsidRDefault="00E13F7C" w:rsidP="00E13F7C">
      <w:pPr>
        <w:rPr>
          <w:rFonts w:hint="default"/>
        </w:rPr>
      </w:pPr>
      <w:r w:rsidRPr="00C03089">
        <w:rPr>
          <w:rFonts w:ascii="ＭＳ ゴシック" w:eastAsia="ＭＳ ゴシック"/>
          <w:b/>
        </w:rPr>
        <w:t>（１）書式</w:t>
      </w:r>
    </w:p>
    <w:p w14:paraId="2CC77D78" w14:textId="77777777" w:rsidR="00E13F7C" w:rsidRPr="00C03089" w:rsidRDefault="00E13F7C" w:rsidP="00E13F7C">
      <w:pPr>
        <w:ind w:left="227"/>
        <w:rPr>
          <w:rFonts w:hint="default"/>
        </w:rPr>
      </w:pPr>
      <w:r w:rsidRPr="00C03089">
        <w:t>・用紙　Ａ４判縦、横書き</w:t>
      </w:r>
    </w:p>
    <w:p w14:paraId="7C2526AD" w14:textId="77777777" w:rsidR="00E13F7C" w:rsidRPr="00C03089" w:rsidRDefault="00E13F7C" w:rsidP="00E13F7C">
      <w:pPr>
        <w:ind w:left="227"/>
        <w:rPr>
          <w:rFonts w:hint="default"/>
        </w:rPr>
      </w:pPr>
      <w:r w:rsidRPr="00C03089">
        <w:t>・余白　上下20mm、左右20mm</w:t>
      </w:r>
    </w:p>
    <w:p w14:paraId="3849C2FE" w14:textId="77777777" w:rsidR="00E13F7C" w:rsidRPr="00C03089" w:rsidRDefault="00E13F7C" w:rsidP="00E13F7C">
      <w:pPr>
        <w:ind w:left="227"/>
        <w:rPr>
          <w:rFonts w:hint="default"/>
        </w:rPr>
      </w:pPr>
      <w:r w:rsidRPr="00C03089">
        <w:t>・文字数・行数　全角45文字、45行を目安とし、Ａ４判１枚に収めること</w:t>
      </w:r>
    </w:p>
    <w:p w14:paraId="00CA65C4" w14:textId="77777777" w:rsidR="00E13F7C" w:rsidRPr="00C03089" w:rsidRDefault="00E13F7C" w:rsidP="00E13F7C">
      <w:pPr>
        <w:ind w:left="227"/>
        <w:rPr>
          <w:rFonts w:hint="default"/>
        </w:rPr>
      </w:pPr>
      <w:r w:rsidRPr="00C03089">
        <w:t>・フォント　見出し：ＭＳゴシック10ポイント、本文：ＭＳ明朝10ポイント等（作成例参照）</w:t>
      </w:r>
    </w:p>
    <w:p w14:paraId="6FAEBB5C" w14:textId="77777777" w:rsidR="00E13F7C" w:rsidRPr="00C03089" w:rsidRDefault="00E13F7C" w:rsidP="00E13F7C">
      <w:pPr>
        <w:rPr>
          <w:rFonts w:hint="default"/>
        </w:rPr>
      </w:pPr>
      <w:r w:rsidRPr="00C03089">
        <w:rPr>
          <w:rFonts w:ascii="ＭＳ ゴシック" w:eastAsia="ＭＳ ゴシック"/>
          <w:b/>
        </w:rPr>
        <w:t>（２）文字の配置</w:t>
      </w:r>
    </w:p>
    <w:p w14:paraId="1D56AA3E" w14:textId="77777777" w:rsidR="00E13F7C" w:rsidRPr="00C03089" w:rsidRDefault="00E13F7C" w:rsidP="00E13F7C">
      <w:pPr>
        <w:ind w:left="227"/>
        <w:rPr>
          <w:rFonts w:hint="default"/>
        </w:rPr>
      </w:pPr>
      <w:r w:rsidRPr="00C03089">
        <w:t>・タイトルは１行目、サブタイトルがある場合は２行目に、中央揃えで記載すること。</w:t>
      </w:r>
    </w:p>
    <w:p w14:paraId="20CDC83E" w14:textId="77777777" w:rsidR="00E13F7C" w:rsidRPr="00C03089" w:rsidRDefault="00E13F7C" w:rsidP="00E13F7C">
      <w:pPr>
        <w:ind w:left="227"/>
        <w:rPr>
          <w:rFonts w:hint="default"/>
        </w:rPr>
      </w:pPr>
      <w:r w:rsidRPr="00C03089">
        <w:t>・その下の行に発表者の所属・氏名を記載し、右端は全角２文字分を空けること。</w:t>
      </w:r>
    </w:p>
    <w:p w14:paraId="1187C373" w14:textId="77777777" w:rsidR="00E13F7C" w:rsidRPr="00C03089" w:rsidRDefault="00E13F7C" w:rsidP="00E13F7C">
      <w:pPr>
        <w:ind w:left="227"/>
        <w:rPr>
          <w:rFonts w:hint="default"/>
        </w:rPr>
      </w:pPr>
      <w:r w:rsidRPr="00C03089">
        <w:t>・</w:t>
      </w:r>
      <w:r>
        <w:t>その下の行に発表区分を記載し、さらに下の</w:t>
      </w:r>
      <w:r w:rsidRPr="00C03089">
        <w:t>行から本文</w:t>
      </w:r>
      <w:r>
        <w:t>を記載</w:t>
      </w:r>
      <w:r w:rsidRPr="00C03089">
        <w:t>すること。</w:t>
      </w:r>
    </w:p>
    <w:p w14:paraId="2061CCD9" w14:textId="77777777" w:rsidR="00E13F7C" w:rsidRPr="00C03089" w:rsidRDefault="00E13F7C" w:rsidP="00E13F7C">
      <w:pPr>
        <w:rPr>
          <w:rFonts w:hint="default"/>
        </w:rPr>
      </w:pPr>
      <w:r w:rsidRPr="00C03089">
        <w:rPr>
          <w:rFonts w:ascii="ＭＳ ゴシック" w:eastAsia="ＭＳ ゴシック"/>
          <w:b/>
        </w:rPr>
        <w:t>（３）記載内容</w:t>
      </w:r>
    </w:p>
    <w:p w14:paraId="62FC71E7" w14:textId="77777777" w:rsidR="00E13F7C" w:rsidRPr="00C03089" w:rsidRDefault="00E13F7C" w:rsidP="00E13F7C">
      <w:pPr>
        <w:ind w:left="227"/>
        <w:rPr>
          <w:rFonts w:hint="default"/>
        </w:rPr>
      </w:pPr>
      <w:r w:rsidRPr="00C03089">
        <w:t>・原則として「１ はじめに（背景・目的）」「２ 方法」「３ 結果と考察」の構成とすること。</w:t>
      </w:r>
    </w:p>
    <w:p w14:paraId="09AA994A" w14:textId="77777777" w:rsidR="00E13F7C" w:rsidRPr="00C03089" w:rsidRDefault="00E13F7C" w:rsidP="00E13F7C">
      <w:pPr>
        <w:ind w:left="227"/>
        <w:rPr>
          <w:rFonts w:hint="default"/>
        </w:rPr>
      </w:pPr>
      <w:r w:rsidRPr="00C03089">
        <w:t>・「発表区分（新規・続報）」</w:t>
      </w:r>
      <w:r>
        <w:t>にチェックを入れ</w:t>
      </w:r>
      <w:r w:rsidRPr="00C03089">
        <w:t>、続報の場合は過去の発表年度を併記すること。</w:t>
      </w:r>
      <w:r w:rsidRPr="00BE7BB4">
        <w:t>なお、「新規」とは、本発表会において初めて発表する内容であることとする。</w:t>
      </w:r>
    </w:p>
    <w:p w14:paraId="70C774B6" w14:textId="77777777" w:rsidR="00E13F7C" w:rsidRPr="00C03089" w:rsidRDefault="00E13F7C" w:rsidP="00E13F7C">
      <w:pPr>
        <w:ind w:left="227"/>
        <w:rPr>
          <w:rFonts w:hint="default"/>
        </w:rPr>
      </w:pPr>
      <w:r w:rsidRPr="00C03089">
        <w:t>・研究内容を表すキーワードを３～５語程度記載すること。</w:t>
      </w:r>
    </w:p>
    <w:p w14:paraId="2ED5593D" w14:textId="77777777" w:rsidR="00E13F7C" w:rsidRPr="00C03089" w:rsidRDefault="00E13F7C" w:rsidP="00E13F7C">
      <w:pPr>
        <w:ind w:left="227"/>
        <w:rPr>
          <w:rFonts w:hint="default"/>
        </w:rPr>
      </w:pPr>
      <w:r w:rsidRPr="00C03089">
        <w:t>・引用文献は主要なものを記載し、多数ある場合は代表的な文献に絞ること。</w:t>
      </w:r>
    </w:p>
    <w:p w14:paraId="49CD3B06" w14:textId="77777777" w:rsidR="00E13F7C" w:rsidRPr="00C03089" w:rsidRDefault="00E13F7C" w:rsidP="00E13F7C">
      <w:pPr>
        <w:ind w:left="227"/>
        <w:rPr>
          <w:rFonts w:hint="default"/>
        </w:rPr>
      </w:pPr>
      <w:r w:rsidRPr="00C03089">
        <w:t>・研究内容が伝わりやすくなるよう、可能な限り図表又は写真を挿入すること。</w:t>
      </w:r>
    </w:p>
    <w:p w14:paraId="615E220E" w14:textId="77777777" w:rsidR="00E13F7C" w:rsidRPr="00C03089" w:rsidRDefault="00E13F7C" w:rsidP="00E13F7C">
      <w:pPr>
        <w:rPr>
          <w:rFonts w:hint="default"/>
        </w:rPr>
      </w:pPr>
      <w:r w:rsidRPr="00C03089">
        <w:rPr>
          <w:rFonts w:ascii="ＭＳ ゴシック" w:eastAsia="ＭＳ ゴシック"/>
          <w:b/>
        </w:rPr>
        <w:t>（４）文体</w:t>
      </w:r>
    </w:p>
    <w:p w14:paraId="734D5ADC" w14:textId="77777777" w:rsidR="00E13F7C" w:rsidRPr="00C03089" w:rsidRDefault="00E13F7C" w:rsidP="00E13F7C">
      <w:pPr>
        <w:ind w:left="227"/>
        <w:rPr>
          <w:rFonts w:hint="default"/>
        </w:rPr>
      </w:pPr>
      <w:r w:rsidRPr="00C03089">
        <w:t>・</w:t>
      </w:r>
      <w:r w:rsidRPr="004E5704">
        <w:rPr>
          <w:u w:val="single"/>
        </w:rPr>
        <w:t>文体は常体（である調）に統一</w:t>
      </w:r>
      <w:r w:rsidRPr="00C03089">
        <w:t>し、敬体（です・ます調）は使用しないこと。</w:t>
      </w:r>
    </w:p>
    <w:p w14:paraId="79A399B6" w14:textId="77777777" w:rsidR="00E13F7C" w:rsidRPr="00C03089" w:rsidRDefault="00E13F7C" w:rsidP="00E13F7C">
      <w:pPr>
        <w:spacing w:before="60" w:after="20"/>
        <w:rPr>
          <w:rFonts w:hint="default"/>
        </w:rPr>
      </w:pPr>
      <w:r w:rsidRPr="00C03089">
        <w:rPr>
          <w:rFonts w:ascii="ＭＳ ゴシック" w:eastAsia="ＭＳ ゴシック"/>
          <w:b/>
        </w:rPr>
        <w:t>２　ファイル形式</w:t>
      </w:r>
    </w:p>
    <w:p w14:paraId="144CDB9F" w14:textId="77777777" w:rsidR="00E13F7C" w:rsidRPr="00C03089" w:rsidRDefault="00E13F7C" w:rsidP="00E13F7C">
      <w:pPr>
        <w:ind w:left="227"/>
        <w:rPr>
          <w:rFonts w:hint="default"/>
        </w:rPr>
      </w:pPr>
      <w:r w:rsidRPr="00C03089">
        <w:t>「Word 2016、2019、2021、2024及びWord for Microsoft 365」のファイル形式で提出すること。</w:t>
      </w:r>
    </w:p>
    <w:p w14:paraId="63922A04" w14:textId="77777777" w:rsidR="00E13F7C" w:rsidRPr="00C03089" w:rsidRDefault="00E13F7C" w:rsidP="00E13F7C">
      <w:pPr>
        <w:spacing w:before="60" w:after="20"/>
        <w:rPr>
          <w:rFonts w:hint="default"/>
        </w:rPr>
      </w:pPr>
      <w:r w:rsidRPr="00C03089">
        <w:rPr>
          <w:rFonts w:ascii="ＭＳ ゴシック" w:eastAsia="ＭＳ ゴシック"/>
          <w:b/>
        </w:rPr>
        <w:t>３　提出方法</w:t>
      </w:r>
    </w:p>
    <w:p w14:paraId="7962D1B0" w14:textId="77777777" w:rsidR="00E13F7C" w:rsidRPr="00C03089" w:rsidRDefault="00E13F7C" w:rsidP="00E13F7C">
      <w:pPr>
        <w:ind w:left="227"/>
        <w:rPr>
          <w:rFonts w:hint="default"/>
        </w:rPr>
      </w:pPr>
      <w:r w:rsidRPr="00C03089">
        <w:t>メールにより提出すること。</w:t>
      </w:r>
    </w:p>
    <w:p w14:paraId="5F133EE7" w14:textId="77777777" w:rsidR="00E13F7C" w:rsidRPr="00C03089" w:rsidRDefault="00E13F7C" w:rsidP="00E13F7C">
      <w:pPr>
        <w:spacing w:before="60" w:after="20"/>
        <w:rPr>
          <w:rFonts w:hint="default"/>
          <w:lang w:eastAsia="zh-TW"/>
        </w:rPr>
      </w:pPr>
      <w:r w:rsidRPr="00C03089">
        <w:rPr>
          <w:rFonts w:ascii="ＭＳ ゴシック" w:eastAsia="ＭＳ ゴシック"/>
          <w:b/>
          <w:lang w:eastAsia="zh-TW"/>
        </w:rPr>
        <w:t>４　発表要旨送付先</w:t>
      </w:r>
    </w:p>
    <w:p w14:paraId="00610867" w14:textId="77777777" w:rsidR="00E13F7C" w:rsidRPr="00C03089" w:rsidRDefault="00E13F7C" w:rsidP="00E13F7C">
      <w:pPr>
        <w:ind w:left="227"/>
        <w:rPr>
          <w:rFonts w:hint="default"/>
          <w:lang w:eastAsia="zh-TW"/>
        </w:rPr>
      </w:pPr>
      <w:r w:rsidRPr="00C03089">
        <w:rPr>
          <w:lang w:eastAsia="zh-TW"/>
        </w:rPr>
        <w:t>近畿中国森林管理局　森林整備部　技術普及課　企画係　宛</w:t>
      </w:r>
    </w:p>
    <w:p w14:paraId="258BFAC9" w14:textId="77777777" w:rsidR="00E13F7C" w:rsidRPr="00C03089" w:rsidRDefault="00E13F7C" w:rsidP="00E13F7C">
      <w:pPr>
        <w:ind w:left="227"/>
        <w:rPr>
          <w:rFonts w:hint="default"/>
        </w:rPr>
      </w:pPr>
      <w:r w:rsidRPr="00C03089">
        <w:t>TEL：050-3160-6754</w:t>
      </w:r>
    </w:p>
    <w:p w14:paraId="0620C0AC" w14:textId="77777777" w:rsidR="00E13F7C" w:rsidRDefault="00E13F7C" w:rsidP="00E13F7C">
      <w:pPr>
        <w:ind w:left="227"/>
        <w:rPr>
          <w:rFonts w:hint="default"/>
        </w:rPr>
      </w:pPr>
      <w:r w:rsidRPr="00C03089">
        <w:t>E-mail：</w:t>
      </w:r>
      <w:hyperlink r:id="rId7" w:history="1">
        <w:r w:rsidRPr="004F0EE0">
          <w:rPr>
            <w:rStyle w:val="ae"/>
          </w:rPr>
          <w:t>kc_fukyu@maff.go.jp</w:t>
        </w:r>
      </w:hyperlink>
    </w:p>
    <w:p w14:paraId="318C4B92" w14:textId="77777777" w:rsidR="00E13F7C" w:rsidRPr="00A64A23" w:rsidRDefault="00E13F7C" w:rsidP="00E13F7C">
      <w:pPr>
        <w:ind w:left="227"/>
        <w:rPr>
          <w:rFonts w:hint="default"/>
        </w:rPr>
      </w:pPr>
    </w:p>
    <w:p w14:paraId="160213F8" w14:textId="6FC394F3" w:rsidR="00E13F7C" w:rsidRDefault="00E13F7C">
      <w:pPr>
        <w:widowControl/>
        <w:suppressAutoHyphens w:val="0"/>
        <w:wordWrap/>
        <w:textAlignment w:val="auto"/>
        <w:rPr>
          <w:rFonts w:ascii="ＭＳ ゴシック" w:eastAsia="ＭＳ ゴシック" w:hint="default"/>
          <w:b/>
          <w:bCs/>
        </w:rPr>
      </w:pPr>
      <w:r>
        <w:rPr>
          <w:rFonts w:ascii="ＭＳ ゴシック" w:eastAsia="ＭＳ ゴシック" w:hint="default"/>
          <w:b/>
          <w:bCs/>
        </w:rPr>
        <w:br w:type="page"/>
      </w:r>
    </w:p>
    <w:p w14:paraId="5C2B3F2A" w14:textId="575DC116" w:rsidR="00496C3A" w:rsidRPr="003D07B3" w:rsidRDefault="00496C3A" w:rsidP="003D07B3">
      <w:pPr>
        <w:ind w:left="591"/>
        <w:jc w:val="center"/>
        <w:rPr>
          <w:rFonts w:ascii="ＭＳ ゴシック" w:eastAsia="ＭＳ ゴシック" w:hint="default"/>
          <w:b/>
          <w:bCs/>
        </w:rPr>
      </w:pPr>
      <w:r w:rsidRPr="00840F49">
        <w:rPr>
          <w:rFonts w:ascii="ＭＳ ゴシック" w:eastAsia="ＭＳ ゴシック"/>
          <w:b/>
          <w:bCs/>
        </w:rPr>
        <w:lastRenderedPageBreak/>
        <w:t>下刈り回数の違いがスギコンテナ苗の</w:t>
      </w:r>
      <w:r w:rsidR="006B764C" w:rsidRPr="00840F49">
        <w:rPr>
          <w:rFonts w:ascii="ＭＳ ゴシック" w:eastAsia="ＭＳ ゴシック"/>
          <w:b/>
          <w:bCs/>
        </w:rPr>
        <w:t>初期成長に及ぼす影響</w:t>
      </w:r>
    </w:p>
    <w:p w14:paraId="022322C7" w14:textId="14897F2E" w:rsidR="00496C3A" w:rsidRPr="00BB5D5C" w:rsidRDefault="00496C3A" w:rsidP="00496C3A">
      <w:pPr>
        <w:ind w:left="591"/>
        <w:rPr>
          <w:rFonts w:ascii="ＭＳ ゴシック" w:eastAsia="ＭＳ ゴシック" w:hint="default"/>
          <w:color w:val="FF0000"/>
          <w:sz w:val="20"/>
          <w:lang w:eastAsia="zh-TW"/>
        </w:rPr>
      </w:pPr>
      <w:r w:rsidRPr="00D0404E">
        <w:rPr>
          <w:rFonts w:ascii="ＭＳ ゴシック" w:eastAsia="ＭＳ ゴシック"/>
          <w:spacing w:val="-4"/>
        </w:rPr>
        <w:t xml:space="preserve">                          </w:t>
      </w:r>
      <w:r w:rsidRPr="00D0404E">
        <w:rPr>
          <w:rFonts w:ascii="ＭＳ ゴシック" w:eastAsia="ＭＳ ゴシック"/>
        </w:rPr>
        <w:t xml:space="preserve">　　　</w:t>
      </w:r>
      <w:r>
        <w:rPr>
          <w:rFonts w:ascii="ＭＳ ゴシック" w:eastAsia="ＭＳ ゴシック"/>
        </w:rPr>
        <w:t xml:space="preserve">　</w:t>
      </w:r>
      <w:r w:rsidRPr="00D0404E">
        <w:rPr>
          <w:rFonts w:ascii="ＭＳ ゴシック" w:eastAsia="ＭＳ ゴシック"/>
          <w:spacing w:val="-4"/>
        </w:rPr>
        <w:t xml:space="preserve"> </w:t>
      </w:r>
      <w:r>
        <w:rPr>
          <w:rFonts w:ascii="ＭＳ ゴシック" w:eastAsia="ＭＳ ゴシック"/>
          <w:spacing w:val="-4"/>
        </w:rPr>
        <w:t xml:space="preserve">　　　　　　　　　</w:t>
      </w:r>
      <w:r w:rsidR="007C0DE3">
        <w:rPr>
          <w:rFonts w:ascii="ＭＳ ゴシック" w:eastAsia="ＭＳ ゴシック"/>
          <w:spacing w:val="-4"/>
          <w:lang w:eastAsia="zh-TW"/>
        </w:rPr>
        <w:t xml:space="preserve">〇〇署　</w:t>
      </w:r>
      <w:r w:rsidR="00DF7EFB" w:rsidRPr="002E687F">
        <w:rPr>
          <w:rFonts w:ascii="ＭＳ ゴシック" w:eastAsia="ＭＳ ゴシック"/>
          <w:sz w:val="20"/>
          <w:lang w:eastAsia="zh-TW"/>
        </w:rPr>
        <w:t>森林整備官</w:t>
      </w:r>
      <w:r w:rsidRPr="002E687F">
        <w:rPr>
          <w:rFonts w:ascii="ＭＳ ゴシック" w:eastAsia="ＭＳ ゴシック"/>
          <w:spacing w:val="-4"/>
          <w:sz w:val="20"/>
          <w:lang w:eastAsia="zh-TW"/>
        </w:rPr>
        <w:t xml:space="preserve">  </w:t>
      </w:r>
      <w:r w:rsidRPr="002E687F">
        <w:rPr>
          <w:rFonts w:ascii="ＭＳ ゴシック" w:eastAsia="ＭＳ ゴシック"/>
          <w:sz w:val="20"/>
          <w:lang w:eastAsia="zh-TW"/>
        </w:rPr>
        <w:t>造林</w:t>
      </w:r>
      <w:r w:rsidRPr="002E687F">
        <w:rPr>
          <w:rFonts w:ascii="ＭＳ ゴシック" w:eastAsia="ＭＳ ゴシック"/>
          <w:spacing w:val="-4"/>
          <w:sz w:val="20"/>
          <w:lang w:eastAsia="zh-TW"/>
        </w:rPr>
        <w:t xml:space="preserve">  </w:t>
      </w:r>
      <w:r w:rsidRPr="002E687F">
        <w:rPr>
          <w:rFonts w:ascii="ＭＳ ゴシック" w:eastAsia="ＭＳ ゴシック"/>
          <w:sz w:val="20"/>
          <w:lang w:eastAsia="zh-TW"/>
        </w:rPr>
        <w:t>花子</w:t>
      </w:r>
      <w:r w:rsidR="00F72115" w:rsidRPr="00BB5D5C">
        <w:rPr>
          <w:rFonts w:ascii="ＭＳ ゴシック" w:eastAsia="ＭＳ ゴシック"/>
          <w:color w:val="FF0000"/>
          <w:sz w:val="20"/>
          <w:lang w:eastAsia="zh-TW"/>
        </w:rPr>
        <w:t>〇〇</w:t>
      </w:r>
    </w:p>
    <w:p w14:paraId="41E29E95" w14:textId="43A964D8" w:rsidR="00496C3A" w:rsidRDefault="00496C3A" w:rsidP="00DF7EFB">
      <w:pPr>
        <w:ind w:left="591"/>
        <w:rPr>
          <w:rFonts w:ascii="ＭＳ ゴシック" w:eastAsia="ＭＳ ゴシック" w:hint="default"/>
          <w:color w:val="FF0000"/>
          <w:sz w:val="20"/>
          <w:lang w:eastAsia="zh-TW"/>
        </w:rPr>
      </w:pPr>
      <w:r w:rsidRPr="002E687F">
        <w:rPr>
          <w:rFonts w:ascii="ＭＳ ゴシック" w:eastAsia="ＭＳ ゴシック"/>
          <w:spacing w:val="-4"/>
          <w:sz w:val="20"/>
          <w:lang w:eastAsia="zh-TW"/>
        </w:rPr>
        <w:t xml:space="preserve">       </w:t>
      </w:r>
      <w:r w:rsidRPr="000F5DCE">
        <w:rPr>
          <w:rFonts w:ascii="ＭＳ ゴシック" w:eastAsia="ＭＳ ゴシック"/>
          <w:color w:val="FF0000"/>
          <w:spacing w:val="-4"/>
          <w:sz w:val="20"/>
          <w:lang w:eastAsia="zh-TW"/>
        </w:rPr>
        <w:t xml:space="preserve">  </w:t>
      </w:r>
      <w:r w:rsidR="000F5DCE">
        <w:rPr>
          <w:rFonts w:ascii="ＭＳ ゴシック" w:eastAsia="ＭＳ ゴシック"/>
          <w:color w:val="FF0000"/>
          <w:spacing w:val="-4"/>
          <w:sz w:val="20"/>
          <w:lang w:eastAsia="zh-TW"/>
        </w:rPr>
        <w:t xml:space="preserve">　　　　　　　　　　　　 </w:t>
      </w:r>
      <w:r w:rsidR="00BB5D5C">
        <w:rPr>
          <w:rFonts w:ascii="ＭＳ ゴシック" w:eastAsia="ＭＳ ゴシック"/>
          <w:color w:val="FF0000"/>
          <w:spacing w:val="-4"/>
          <w:sz w:val="20"/>
          <w:lang w:eastAsia="zh-TW"/>
        </w:rPr>
        <w:t xml:space="preserve"> </w:t>
      </w:r>
      <w:r w:rsidR="000B58E5">
        <w:rPr>
          <w:rFonts w:ascii="ＭＳ ゴシック" w:eastAsia="ＭＳ ゴシック"/>
          <w:color w:val="FF0000"/>
          <w:spacing w:val="-4"/>
          <w:sz w:val="20"/>
          <w:lang w:eastAsia="zh-TW"/>
        </w:rPr>
        <w:t xml:space="preserve">　</w:t>
      </w:r>
      <w:r w:rsidR="00AE3CEA">
        <w:rPr>
          <w:rFonts w:ascii="ＭＳ ゴシック" w:eastAsia="ＭＳ ゴシック"/>
          <w:color w:val="FF0000"/>
          <w:spacing w:val="-4"/>
          <w:sz w:val="20"/>
          <w:lang w:eastAsia="zh-TW"/>
        </w:rPr>
        <w:t xml:space="preserve">　　　　</w:t>
      </w:r>
      <w:r w:rsidR="000B58E5" w:rsidRPr="008607ED">
        <w:rPr>
          <w:rFonts w:hAnsi="ＭＳ 明朝"/>
          <w:color w:val="FF0000"/>
          <w:spacing w:val="-4"/>
          <w:sz w:val="20"/>
          <w:lang w:eastAsia="zh-TW"/>
        </w:rPr>
        <w:t xml:space="preserve"> </w:t>
      </w:r>
      <w:r w:rsidR="004072B4">
        <w:rPr>
          <w:rFonts w:hAnsi="ＭＳ 明朝"/>
          <w:color w:val="FF0000"/>
          <w:spacing w:val="-4"/>
          <w:sz w:val="20"/>
          <w:lang w:eastAsia="zh-TW"/>
        </w:rPr>
        <w:t>[</w:t>
      </w:r>
      <w:r w:rsidR="000F5DCE" w:rsidRPr="008607ED">
        <w:rPr>
          <w:rFonts w:hAnsi="ＭＳ 明朝"/>
          <w:color w:val="FF0000"/>
          <w:spacing w:val="-4"/>
          <w:sz w:val="20"/>
          <w:lang w:eastAsia="zh-TW"/>
        </w:rPr>
        <w:t>名前</w:t>
      </w:r>
      <w:r w:rsidR="00D1239C" w:rsidRPr="008607ED">
        <w:rPr>
          <w:rFonts w:hAnsi="ＭＳ 明朝"/>
          <w:color w:val="FF0000"/>
          <w:spacing w:val="-4"/>
          <w:sz w:val="20"/>
          <w:lang w:eastAsia="zh-TW"/>
        </w:rPr>
        <w:t>：MS</w:t>
      </w:r>
      <w:r w:rsidR="000B58E5" w:rsidRPr="008607ED">
        <w:rPr>
          <w:rFonts w:hAnsi="ＭＳ 明朝"/>
          <w:color w:val="FF0000"/>
          <w:spacing w:val="-4"/>
          <w:sz w:val="20"/>
        </w:rPr>
        <w:t>ｺﾞｼｯｸ</w:t>
      </w:r>
      <w:r w:rsidR="00D1239C" w:rsidRPr="008607ED">
        <w:rPr>
          <w:rFonts w:hAnsi="ＭＳ 明朝"/>
          <w:color w:val="FF0000"/>
          <w:spacing w:val="-4"/>
          <w:sz w:val="20"/>
          <w:lang w:eastAsia="zh-TW"/>
        </w:rPr>
        <w:t>1</w:t>
      </w:r>
      <w:r w:rsidR="002D71EF">
        <w:rPr>
          <w:rFonts w:hAnsi="ＭＳ 明朝"/>
          <w:color w:val="FF0000"/>
          <w:spacing w:val="-4"/>
          <w:sz w:val="20"/>
          <w:lang w:eastAsia="zh-TW"/>
        </w:rPr>
        <w:t>0</w:t>
      </w:r>
      <w:r w:rsidR="00F81840" w:rsidRPr="008607ED">
        <w:rPr>
          <w:rFonts w:hAnsi="ＭＳ 明朝"/>
          <w:color w:val="FF0000"/>
          <w:spacing w:val="-4"/>
          <w:sz w:val="20"/>
          <w:lang w:eastAsia="zh-TW"/>
        </w:rPr>
        <w:t>P</w:t>
      </w:r>
      <w:r w:rsidR="004072B4">
        <w:rPr>
          <w:rFonts w:hAnsi="ＭＳ 明朝"/>
          <w:color w:val="FF0000"/>
          <w:spacing w:val="-4"/>
          <w:sz w:val="20"/>
          <w:lang w:eastAsia="zh-TW"/>
        </w:rPr>
        <w:t xml:space="preserve">]  </w:t>
      </w:r>
      <w:r w:rsidR="00BB5D5C" w:rsidRPr="008607ED">
        <w:rPr>
          <w:rFonts w:hAnsi="ＭＳ 明朝"/>
          <w:color w:val="FF0000"/>
          <w:spacing w:val="-4"/>
          <w:sz w:val="20"/>
          <w:lang w:eastAsia="zh-TW"/>
        </w:rPr>
        <w:t xml:space="preserve"> </w:t>
      </w:r>
      <w:r w:rsidR="00BB5D5C">
        <w:rPr>
          <w:rFonts w:ascii="ＭＳ ゴシック" w:eastAsia="ＭＳ ゴシック"/>
          <w:color w:val="FF0000"/>
          <w:spacing w:val="-4"/>
          <w:sz w:val="20"/>
          <w:lang w:eastAsia="zh-TW"/>
        </w:rPr>
        <w:t xml:space="preserve">  </w:t>
      </w:r>
      <w:r w:rsidRPr="002E687F">
        <w:rPr>
          <w:rFonts w:ascii="ＭＳ ゴシック" w:eastAsia="ＭＳ ゴシック"/>
          <w:spacing w:val="-4"/>
          <w:sz w:val="20"/>
          <w:lang w:eastAsia="zh-TW"/>
        </w:rPr>
        <w:t xml:space="preserve">一般職員  </w:t>
      </w:r>
      <w:r w:rsidRPr="002E687F">
        <w:rPr>
          <w:rFonts w:ascii="ＭＳ ゴシック" w:eastAsia="ＭＳ ゴシック"/>
          <w:sz w:val="20"/>
          <w:lang w:eastAsia="zh-TW"/>
        </w:rPr>
        <w:t>育林</w:t>
      </w:r>
      <w:r w:rsidRPr="002E687F">
        <w:rPr>
          <w:rFonts w:ascii="ＭＳ ゴシック" w:eastAsia="ＭＳ ゴシック"/>
          <w:spacing w:val="-4"/>
          <w:sz w:val="20"/>
          <w:lang w:eastAsia="zh-TW"/>
        </w:rPr>
        <w:t xml:space="preserve">  </w:t>
      </w:r>
      <w:r w:rsidR="00840F49" w:rsidRPr="002E687F">
        <w:rPr>
          <w:rFonts w:ascii="ＭＳ ゴシック" w:eastAsia="ＭＳ ゴシック"/>
          <w:sz w:val="20"/>
          <w:lang w:eastAsia="zh-TW"/>
        </w:rPr>
        <w:t>太郎</w:t>
      </w:r>
      <w:r w:rsidR="00F72115" w:rsidRPr="00BB5D5C">
        <w:rPr>
          <w:rFonts w:ascii="ＭＳ ゴシック" w:eastAsia="ＭＳ ゴシック"/>
          <w:color w:val="FF0000"/>
          <w:sz w:val="20"/>
          <w:lang w:eastAsia="zh-TW"/>
        </w:rPr>
        <w:t>〇〇</w:t>
      </w:r>
    </w:p>
    <w:p w14:paraId="74DB1002" w14:textId="216976A4" w:rsidR="003D07B3" w:rsidRPr="002E687F" w:rsidRDefault="003D07B3" w:rsidP="003D07B3">
      <w:pPr>
        <w:ind w:left="591" w:firstLineChars="1900" w:firstLine="3689"/>
        <w:rPr>
          <w:rFonts w:ascii="ＭＳ ゴシック" w:eastAsia="ＭＳ ゴシック" w:hint="default"/>
          <w:sz w:val="20"/>
          <w:lang w:eastAsia="zh-TW"/>
        </w:rPr>
      </w:pPr>
      <w:r w:rsidRPr="003D07B3">
        <w:rPr>
          <w:rFonts w:ascii="ＭＳ ゴシック" w:eastAsia="ＭＳ ゴシック"/>
          <w:sz w:val="20"/>
          <w:lang w:eastAsia="zh-TW"/>
        </w:rPr>
        <w:t xml:space="preserve">発表区分　</w:t>
      </w:r>
      <w:r w:rsidR="00620330">
        <w:rPr>
          <w:rFonts w:ascii="ＭＳ ゴシック" w:eastAsia="ＭＳ ゴシック"/>
          <w:sz w:val="20"/>
          <w:lang w:eastAsia="zh-TW"/>
        </w:rPr>
        <w:t>☑</w:t>
      </w:r>
      <w:r w:rsidRPr="003D07B3">
        <w:rPr>
          <w:rFonts w:ascii="ＭＳ ゴシック" w:eastAsia="ＭＳ ゴシック"/>
          <w:sz w:val="20"/>
          <w:lang w:eastAsia="zh-TW"/>
        </w:rPr>
        <w:t>新規　□続</w:t>
      </w:r>
      <w:r w:rsidR="003820AD">
        <w:rPr>
          <w:rFonts w:ascii="ＭＳ ゴシック" w:eastAsia="ＭＳ ゴシック"/>
          <w:sz w:val="20"/>
          <w:lang w:eastAsia="zh-TW"/>
        </w:rPr>
        <w:t>報</w:t>
      </w:r>
      <w:r w:rsidRPr="003D07B3">
        <w:rPr>
          <w:rFonts w:ascii="ＭＳ ゴシック" w:eastAsia="ＭＳ ゴシック"/>
          <w:sz w:val="20"/>
          <w:lang w:eastAsia="zh-TW"/>
        </w:rPr>
        <w:t>（過去発表年度：令和　年度）</w:t>
      </w:r>
    </w:p>
    <w:p w14:paraId="2DEA8B47" w14:textId="75E414B9" w:rsidR="00496C3A" w:rsidRPr="00BE5F98" w:rsidRDefault="00496C3A" w:rsidP="00496C3A">
      <w:pPr>
        <w:tabs>
          <w:tab w:val="left" w:pos="591"/>
        </w:tabs>
        <w:rPr>
          <w:rFonts w:hAnsi="ＭＳ 明朝" w:hint="default"/>
          <w:sz w:val="20"/>
        </w:rPr>
      </w:pPr>
      <w:r w:rsidRPr="001F2F51">
        <w:rPr>
          <w:rFonts w:ascii="ＭＳ ゴシック" w:eastAsia="ＭＳ ゴシック"/>
          <w:b/>
          <w:bCs/>
          <w:sz w:val="20"/>
        </w:rPr>
        <w:t>１　はじめに（背景・目的）</w:t>
      </w:r>
      <w:r w:rsidR="00BE5F98">
        <w:rPr>
          <w:rFonts w:hAnsi="ＭＳ 明朝"/>
          <w:color w:val="FF0000"/>
          <w:sz w:val="20"/>
        </w:rPr>
        <w:t>[</w:t>
      </w:r>
      <w:r w:rsidR="00826CD2" w:rsidRPr="008607ED">
        <w:rPr>
          <w:rFonts w:hAnsi="ＭＳ 明朝"/>
          <w:color w:val="FF0000"/>
          <w:sz w:val="20"/>
        </w:rPr>
        <w:t>見出し：</w:t>
      </w:r>
      <w:r w:rsidR="005E3E3A" w:rsidRPr="008607ED">
        <w:rPr>
          <w:rFonts w:hAnsi="ＭＳ 明朝"/>
          <w:color w:val="FF0000"/>
          <w:sz w:val="20"/>
        </w:rPr>
        <w:t>MSｺﾞｼｯｸ太字</w:t>
      </w:r>
      <w:r w:rsidR="003C171B" w:rsidRPr="008607ED">
        <w:rPr>
          <w:rFonts w:hAnsi="ＭＳ 明朝"/>
          <w:color w:val="FF0000"/>
          <w:sz w:val="20"/>
        </w:rPr>
        <w:t>10</w:t>
      </w:r>
      <w:r w:rsidR="00F81840" w:rsidRPr="008607ED">
        <w:rPr>
          <w:rFonts w:hAnsi="ＭＳ 明朝"/>
          <w:color w:val="FF0000"/>
          <w:sz w:val="20"/>
        </w:rPr>
        <w:t>P</w:t>
      </w:r>
      <w:r w:rsidR="00BE5F98">
        <w:rPr>
          <w:rFonts w:hAnsi="ＭＳ 明朝"/>
          <w:color w:val="FF0000"/>
          <w:sz w:val="20"/>
        </w:rPr>
        <w:t>]</w:t>
      </w:r>
    </w:p>
    <w:p w14:paraId="606AC073" w14:textId="634AA456" w:rsidR="00496C3A" w:rsidRPr="00F81840" w:rsidRDefault="00346397" w:rsidP="00857EDF">
      <w:pPr>
        <w:ind w:leftChars="132" w:left="283" w:firstLineChars="53" w:firstLine="103"/>
        <w:rPr>
          <w:rFonts w:hAnsi="ＭＳ 明朝" w:hint="default"/>
          <w:color w:val="FF0000"/>
          <w:sz w:val="20"/>
        </w:rPr>
      </w:pPr>
      <w:r w:rsidRPr="00346397">
        <w:rPr>
          <w:rFonts w:hAnsi="ＭＳ 明朝"/>
          <w:sz w:val="20"/>
        </w:rPr>
        <w:t>再造林における下刈りは、植栽木と競合する雑草木を除去し、植栽木の初期成長を確保するための重要な保育作業である。一方、夏季の高温下で行う下刈りは労働負荷が大きく、再造林経費に占める割合も高いことから、作業回数の削減が求められている。近年は、コンテナ苗や特定苗木等を活用し、競合植生の状態に応じて下刈りの要否を判断する取組が進められているが、下刈りを省略した場合の成長遅れや枯損への影響は、植栽地の立地条件や競合植生の種類によって異なる。本調査では、スギコンテナ苗を対象として下刈り回数の異なる試験区を設定し、植栽木の成長、生存率及び競合植生との関係を比較することで、通常施業への活用を見据えた下刈り省力化の可能性を検討した。</w:t>
      </w:r>
      <w:r w:rsidR="00BE5F98">
        <w:rPr>
          <w:rFonts w:hAnsi="ＭＳ 明朝"/>
          <w:color w:val="FF0000"/>
          <w:sz w:val="20"/>
        </w:rPr>
        <w:t>[</w:t>
      </w:r>
      <w:r w:rsidR="00F81840" w:rsidRPr="00F81840">
        <w:rPr>
          <w:rFonts w:hAnsi="ＭＳ 明朝"/>
          <w:color w:val="FF0000"/>
          <w:sz w:val="20"/>
        </w:rPr>
        <w:t>本文：MS明朝10P</w:t>
      </w:r>
      <w:r w:rsidR="00BE5F98">
        <w:rPr>
          <w:rFonts w:hAnsi="ＭＳ 明朝"/>
          <w:color w:val="FF0000"/>
          <w:sz w:val="20"/>
        </w:rPr>
        <w:t>]</w:t>
      </w:r>
    </w:p>
    <w:p w14:paraId="7A65E98B" w14:textId="77777777" w:rsidR="00496C3A" w:rsidRPr="001F2F51" w:rsidRDefault="00496C3A" w:rsidP="00496C3A">
      <w:pPr>
        <w:rPr>
          <w:rFonts w:hAnsi="ＭＳ 明朝" w:hint="default"/>
          <w:b/>
          <w:bCs/>
          <w:sz w:val="20"/>
        </w:rPr>
      </w:pPr>
      <w:r w:rsidRPr="001F2F51">
        <w:rPr>
          <w:rFonts w:ascii="ＭＳ ゴシック" w:eastAsia="ＭＳ ゴシック"/>
          <w:b/>
          <w:bCs/>
          <w:sz w:val="20"/>
        </w:rPr>
        <w:t>２　方法</w:t>
      </w:r>
    </w:p>
    <w:p w14:paraId="00284565" w14:textId="645B93BF" w:rsidR="00496C3A" w:rsidRPr="00D309A7" w:rsidRDefault="008B7301" w:rsidP="005C5D07">
      <w:pPr>
        <w:ind w:leftChars="132" w:left="283" w:firstLineChars="63" w:firstLine="122"/>
        <w:rPr>
          <w:rFonts w:hAnsi="ＭＳ 明朝" w:hint="default"/>
          <w:color w:val="FF0000"/>
          <w:sz w:val="20"/>
        </w:rPr>
      </w:pPr>
      <w:r w:rsidRPr="008B7301">
        <w:rPr>
          <w:rFonts w:hAnsi="ＭＳ 明朝"/>
          <w:color w:val="auto"/>
          <w:sz w:val="20"/>
        </w:rPr>
        <w:t>調査地は○○国有林の皆伐跡地に設定し、植栽密度は2,000本/haとした。試験区は、毎年下刈りを行う「毎年区」、2年目の下刈りを省略する「隔年区」、原則として下刈りを行わない「無下刈り区」の3処理とし、各処理3反復を設けた。各区では、植栽木の樹高、根元径、生存状況、主軸被害の有無を毎年秋季に調査した。また、植栽木周辺の競合植生について、最も高い雑草木の種類と高さ、植栽木への接触状況及び被覆の程度を記録した。調査対象木は各区から系統的に抽出し、植栽列に沿って5本に1本を基本とした。処理区間の成長差については、調査年及び処理区を説明変数とし、個体差と反復区の違いを考慮して比較した。さらに、下刈り前後には各処理区の植生高と被覆状況を同一地点から撮影し、年次変化を記録した。あわせて、作業時間と刈払面積から単位面積当たりの作業量を算出した</w:t>
      </w:r>
      <w:r w:rsidRPr="00C909F2">
        <w:rPr>
          <w:rFonts w:hAnsi="ＭＳ 明朝"/>
          <w:color w:val="auto"/>
          <w:sz w:val="20"/>
        </w:rPr>
        <w:t>。</w:t>
      </w:r>
      <w:r w:rsidR="00DD78CC">
        <w:rPr>
          <w:rFonts w:hAnsi="ＭＳ 明朝"/>
          <w:noProof/>
          <w:sz w:val="20"/>
          <w14:ligatures w14:val="standardContextual"/>
        </w:rPr>
        <mc:AlternateContent>
          <mc:Choice Requires="wps">
            <w:drawing>
              <wp:anchor distT="0" distB="0" distL="114300" distR="114300" simplePos="0" relativeHeight="251662336" behindDoc="0" locked="0" layoutInCell="1" allowOverlap="1" wp14:anchorId="7C86742F" wp14:editId="696010F7">
                <wp:simplePos x="0" y="0"/>
                <wp:positionH relativeFrom="column">
                  <wp:posOffset>6223635</wp:posOffset>
                </wp:positionH>
                <wp:positionV relativeFrom="paragraph">
                  <wp:posOffset>807720</wp:posOffset>
                </wp:positionV>
                <wp:extent cx="419100" cy="1333500"/>
                <wp:effectExtent l="0" t="0" r="0" b="0"/>
                <wp:wrapNone/>
                <wp:docPr id="1119762580" name="テキスト ボックス 5"/>
                <wp:cNvGraphicFramePr/>
                <a:graphic xmlns:a="http://schemas.openxmlformats.org/drawingml/2006/main">
                  <a:graphicData uri="http://schemas.microsoft.com/office/word/2010/wordprocessingShape">
                    <wps:wsp>
                      <wps:cNvSpPr txBox="1"/>
                      <wps:spPr>
                        <a:xfrm>
                          <a:off x="0" y="0"/>
                          <a:ext cx="419100" cy="1333500"/>
                        </a:xfrm>
                        <a:prstGeom prst="rect">
                          <a:avLst/>
                        </a:prstGeom>
                        <a:solidFill>
                          <a:schemeClr val="lt1"/>
                        </a:solidFill>
                        <a:ln w="6350">
                          <a:noFill/>
                        </a:ln>
                      </wps:spPr>
                      <wps:txbx>
                        <w:txbxContent>
                          <w:p w14:paraId="54CFA6A1" w14:textId="77777777" w:rsidR="00517A4B" w:rsidRPr="00180EBE" w:rsidRDefault="00517A4B">
                            <w:pPr>
                              <w:rPr>
                                <w:rFonts w:hint="default"/>
                                <w:color w:val="FF0000"/>
                              </w:rPr>
                            </w:pPr>
                            <w:r w:rsidRPr="00180EBE">
                              <w:rPr>
                                <w:color w:val="FF0000"/>
                              </w:rPr>
                              <w:t>右余白20</w:t>
                            </w:r>
                          </w:p>
                          <w:p w14:paraId="7EBB199B" w14:textId="7FA76B63" w:rsidR="00517A4B" w:rsidRPr="00180EBE" w:rsidRDefault="00517A4B">
                            <w:pPr>
                              <w:rPr>
                                <w:rFonts w:hint="default"/>
                                <w:color w:val="FF0000"/>
                              </w:rPr>
                            </w:pPr>
                            <w:r w:rsidRPr="00180EBE">
                              <w:rPr>
                                <w:color w:val="FF0000"/>
                              </w:rPr>
                              <w:t>mm</w:t>
                            </w:r>
                          </w:p>
                          <w:p w14:paraId="37461152" w14:textId="77777777" w:rsidR="00517A4B" w:rsidRPr="00180EBE" w:rsidRDefault="00517A4B">
                            <w:pPr>
                              <w:rPr>
                                <w:rFonts w:hint="default"/>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C86742F" id="_x0000_t202" coordsize="21600,21600" o:spt="202" path="m,l,21600r21600,l21600,xe">
                <v:stroke joinstyle="miter"/>
                <v:path gradientshapeok="t" o:connecttype="rect"/>
              </v:shapetype>
              <v:shape id="テキスト ボックス 5" o:spid="_x0000_s1026" type="#_x0000_t202" style="position:absolute;left:0;text-align:left;margin-left:490.05pt;margin-top:63.6pt;width:33pt;height:10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" fillcolor="white [3201]" stroked="f" strokeweight=".5pt">
                <v:textbox>
                  <w:txbxContent>
                    <w:p w14:paraId="54CFA6A1" w14:textId="77777777" w:rsidR="00517A4B" w:rsidRPr="00180EBE" w:rsidRDefault="00517A4B">
                      <w:pPr>
                        <w:rPr>
                          <w:rFonts w:hint="default"/>
                          <w:color w:val="FF0000"/>
                        </w:rPr>
                      </w:pPr>
                      <w:r w:rsidRPr="00180EBE">
                        <w:rPr>
                          <w:color w:val="FF0000"/>
                        </w:rPr>
                        <w:t>右余白20</w:t>
                      </w:r>
                    </w:p>
                    <w:p w14:paraId="7EBB199B" w14:textId="7FA76B63" w:rsidR="00517A4B" w:rsidRPr="00180EBE" w:rsidRDefault="00517A4B">
                      <w:pPr>
                        <w:rPr>
                          <w:rFonts w:hint="default"/>
                          <w:color w:val="FF0000"/>
                        </w:rPr>
                      </w:pPr>
                      <w:r w:rsidRPr="00180EBE">
                        <w:rPr>
                          <w:color w:val="FF0000"/>
                        </w:rPr>
                        <w:t>mm</w:t>
                      </w:r>
                    </w:p>
                    <w:p w14:paraId="37461152" w14:textId="77777777" w:rsidR="00517A4B" w:rsidRPr="00180EBE" w:rsidRDefault="00517A4B">
                      <w:pPr>
                        <w:rPr>
                          <w:rFonts w:hint="default"/>
                          <w:color w:val="FF0000"/>
                        </w:rPr>
                      </w:pPr>
                    </w:p>
                  </w:txbxContent>
                </v:textbox>
              </v:shape>
            </w:pict>
          </mc:Fallback>
        </mc:AlternateContent>
      </w:r>
      <w:r w:rsidR="00DD78CC">
        <w:rPr>
          <w:rFonts w:hAnsi="ＭＳ 明朝"/>
          <w:noProof/>
          <w:sz w:val="20"/>
          <w14:ligatures w14:val="standardContextual"/>
        </w:rPr>
        <mc:AlternateContent>
          <mc:Choice Requires="wps">
            <w:drawing>
              <wp:anchor distT="0" distB="0" distL="114300" distR="114300" simplePos="0" relativeHeight="251664384" behindDoc="0" locked="0" layoutInCell="1" allowOverlap="1" wp14:anchorId="60538646" wp14:editId="2577CA7E">
                <wp:simplePos x="0" y="0"/>
                <wp:positionH relativeFrom="leftMargin">
                  <wp:align>right</wp:align>
                </wp:positionH>
                <wp:positionV relativeFrom="paragraph">
                  <wp:posOffset>885825</wp:posOffset>
                </wp:positionV>
                <wp:extent cx="419100" cy="1333500"/>
                <wp:effectExtent l="0" t="0" r="0" b="0"/>
                <wp:wrapNone/>
                <wp:docPr id="744894098" name="テキスト ボックス 5"/>
                <wp:cNvGraphicFramePr/>
                <a:graphic xmlns:a="http://schemas.openxmlformats.org/drawingml/2006/main">
                  <a:graphicData uri="http://schemas.microsoft.com/office/word/2010/wordprocessingShape">
                    <wps:wsp>
                      <wps:cNvSpPr txBox="1"/>
                      <wps:spPr>
                        <a:xfrm>
                          <a:off x="0" y="0"/>
                          <a:ext cx="419100" cy="1333500"/>
                        </a:xfrm>
                        <a:prstGeom prst="rect">
                          <a:avLst/>
                        </a:prstGeom>
                        <a:solidFill>
                          <a:sysClr val="window" lastClr="FFFFFF"/>
                        </a:solidFill>
                        <a:ln w="6350">
                          <a:noFill/>
                        </a:ln>
                      </wps:spPr>
                      <wps:txbx>
                        <w:txbxContent>
                          <w:p w14:paraId="760FA845" w14:textId="7056A860" w:rsidR="00DD78CC" w:rsidRPr="00180EBE" w:rsidRDefault="00DD78CC" w:rsidP="00DD78CC">
                            <w:pPr>
                              <w:rPr>
                                <w:rFonts w:hint="default"/>
                                <w:color w:val="FF0000"/>
                              </w:rPr>
                            </w:pPr>
                            <w:r>
                              <w:rPr>
                                <w:color w:val="FF0000"/>
                              </w:rPr>
                              <w:t>左</w:t>
                            </w:r>
                            <w:r w:rsidRPr="00180EBE">
                              <w:rPr>
                                <w:color w:val="FF0000"/>
                              </w:rPr>
                              <w:t>余白20</w:t>
                            </w:r>
                          </w:p>
                          <w:p w14:paraId="51B748CA" w14:textId="77777777" w:rsidR="00DD78CC" w:rsidRPr="00180EBE" w:rsidRDefault="00DD78CC" w:rsidP="00DD78CC">
                            <w:pPr>
                              <w:rPr>
                                <w:rFonts w:hint="default"/>
                                <w:color w:val="FF0000"/>
                              </w:rPr>
                            </w:pPr>
                            <w:r w:rsidRPr="00180EBE">
                              <w:rPr>
                                <w:color w:val="FF0000"/>
                              </w:rPr>
                              <w:t>mm</w:t>
                            </w:r>
                          </w:p>
                          <w:p w14:paraId="7F70529B" w14:textId="2FCF40D0" w:rsidR="00DD78CC" w:rsidRPr="00180EBE" w:rsidRDefault="00926C84" w:rsidP="00DD78CC">
                            <w:pPr>
                              <w:rPr>
                                <w:rFonts w:hint="default"/>
                                <w:color w:val="FF0000"/>
                              </w:rPr>
                            </w:pPr>
                            <w:r>
                              <w:rPr>
                                <w:color w:val="FF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538646" id="_x0000_s1027" type="#_x0000_t202" style="position:absolute;left:0;text-align:left;margin-left:-18.2pt;margin-top:69.75pt;width:33pt;height:105pt;z-index:251664384;visibility:visible;mso-wrap-style:square;mso-height-percent:0;mso-wrap-distance-left:9pt;mso-wrap-distance-top:0;mso-wrap-distance-right:9pt;mso-wrap-distance-bottom:0;mso-position-horizontal:right;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" fillcolor="window" stroked="f" strokeweight=".5pt">
                <v:textbox>
                  <w:txbxContent>
                    <w:p w14:paraId="760FA845" w14:textId="7056A860" w:rsidR="00DD78CC" w:rsidRPr="00180EBE" w:rsidRDefault="00DD78CC" w:rsidP="00DD78CC">
                      <w:pPr>
                        <w:rPr>
                          <w:rFonts w:hint="default"/>
                          <w:color w:val="FF0000"/>
                        </w:rPr>
                      </w:pPr>
                      <w:r>
                        <w:rPr>
                          <w:color w:val="FF0000"/>
                        </w:rPr>
                        <w:t>左</w:t>
                      </w:r>
                      <w:r w:rsidRPr="00180EBE">
                        <w:rPr>
                          <w:color w:val="FF0000"/>
                        </w:rPr>
                        <w:t>余白20</w:t>
                      </w:r>
                    </w:p>
                    <w:p w14:paraId="51B748CA" w14:textId="77777777" w:rsidR="00DD78CC" w:rsidRPr="00180EBE" w:rsidRDefault="00DD78CC" w:rsidP="00DD78CC">
                      <w:pPr>
                        <w:rPr>
                          <w:rFonts w:hint="default"/>
                          <w:color w:val="FF0000"/>
                        </w:rPr>
                      </w:pPr>
                      <w:r w:rsidRPr="00180EBE">
                        <w:rPr>
                          <w:color w:val="FF0000"/>
                        </w:rPr>
                        <w:t>mm</w:t>
                      </w:r>
                    </w:p>
                    <w:p w14:paraId="7F70529B" w14:textId="2FCF40D0" w:rsidR="00DD78CC" w:rsidRPr="00180EBE" w:rsidRDefault="00926C84" w:rsidP="00DD78CC">
                      <w:pPr>
                        <w:rPr>
                          <w:rFonts w:hint="default"/>
                          <w:color w:val="FF0000"/>
                        </w:rPr>
                      </w:pPr>
                      <w:r>
                        <w:rPr>
                          <w:color w:val="FF0000"/>
                        </w:rPr>
                        <w:t xml:space="preserve">　</w:t>
                      </w:r>
                    </w:p>
                  </w:txbxContent>
                </v:textbox>
                <w10:wrap anchorx="margin"/>
              </v:shape>
            </w:pict>
          </mc:Fallback>
        </mc:AlternateContent>
      </w:r>
    </w:p>
    <w:p w14:paraId="23FAEDC3" w14:textId="77777777" w:rsidR="00496C3A" w:rsidRPr="001F2F51" w:rsidRDefault="00496C3A" w:rsidP="00496C3A">
      <w:pPr>
        <w:rPr>
          <w:rFonts w:ascii="ＭＳ ゴシック" w:eastAsia="ＭＳ ゴシック" w:hint="default"/>
          <w:b/>
          <w:bCs/>
          <w:sz w:val="20"/>
        </w:rPr>
      </w:pPr>
      <w:r w:rsidRPr="001F2F51">
        <w:rPr>
          <w:rFonts w:ascii="ＭＳ ゴシック" w:eastAsia="ＭＳ ゴシック"/>
          <w:b/>
          <w:bCs/>
          <w:sz w:val="20"/>
        </w:rPr>
        <w:t>３　結果と考察</w:t>
      </w:r>
    </w:p>
    <w:p w14:paraId="2D801DC4" w14:textId="7A9C0502" w:rsidR="00DD5077" w:rsidRPr="00F93182" w:rsidRDefault="00B04172" w:rsidP="00F93182">
      <w:pPr>
        <w:ind w:leftChars="132" w:left="283" w:firstLineChars="53" w:firstLine="103"/>
        <w:rPr>
          <w:rFonts w:hAnsi="ＭＳ 明朝" w:hint="default"/>
          <w:sz w:val="20"/>
        </w:rPr>
      </w:pPr>
      <w:r>
        <w:rPr>
          <w:rFonts w:hAnsi="ＭＳ 明朝" w:hint="default"/>
          <w:noProof/>
          <w:sz w:val="20"/>
          <w14:ligatures w14:val="standardContextual"/>
        </w:rPr>
        <mc:AlternateContent>
          <mc:Choice Requires="wps">
            <w:drawing>
              <wp:anchor distT="0" distB="0" distL="114300" distR="114300" simplePos="0" relativeHeight="251665408" behindDoc="0" locked="0" layoutInCell="1" allowOverlap="1" wp14:anchorId="5E370BA4" wp14:editId="226D6706">
                <wp:simplePos x="0" y="0"/>
                <wp:positionH relativeFrom="margin">
                  <wp:posOffset>3733165</wp:posOffset>
                </wp:positionH>
                <wp:positionV relativeFrom="paragraph">
                  <wp:posOffset>2100580</wp:posOffset>
                </wp:positionV>
                <wp:extent cx="1967865" cy="295275"/>
                <wp:effectExtent l="0" t="0" r="0" b="9525"/>
                <wp:wrapNone/>
                <wp:docPr id="1305218485" name="テキスト ボックス 6"/>
                <wp:cNvGraphicFramePr/>
                <a:graphic xmlns:a="http://schemas.openxmlformats.org/drawingml/2006/main">
                  <a:graphicData uri="http://schemas.microsoft.com/office/word/2010/wordprocessingShape">
                    <wps:wsp>
                      <wps:cNvSpPr txBox="1"/>
                      <wps:spPr>
                        <a:xfrm>
                          <a:off x="0" y="0"/>
                          <a:ext cx="1967865" cy="295275"/>
                        </a:xfrm>
                        <a:prstGeom prst="rect">
                          <a:avLst/>
                        </a:prstGeom>
                        <a:solidFill>
                          <a:schemeClr val="lt1"/>
                        </a:solidFill>
                        <a:ln w="6350">
                          <a:noFill/>
                        </a:ln>
                      </wps:spPr>
                      <wps:txbx>
                        <w:txbxContent>
                          <w:p w14:paraId="5256BAF2" w14:textId="448D5E87" w:rsidR="00CB39A6" w:rsidRPr="003A5B32" w:rsidRDefault="003B47B6">
                            <w:pPr>
                              <w:rPr>
                                <w:rFonts w:hint="default"/>
                                <w:color w:val="FF0000"/>
                                <w:sz w:val="20"/>
                              </w:rPr>
                            </w:pPr>
                            <w:r>
                              <w:rPr>
                                <w:color w:val="FF0000"/>
                                <w:sz w:val="20"/>
                              </w:rPr>
                              <w:t>※</w:t>
                            </w:r>
                            <w:r w:rsidR="00CC61F6">
                              <w:rPr>
                                <w:color w:val="FF0000"/>
                                <w:sz w:val="20"/>
                              </w:rPr>
                              <w:t>可能な限り</w:t>
                            </w:r>
                            <w:r w:rsidR="00CB39A6" w:rsidRPr="003A5B32">
                              <w:rPr>
                                <w:color w:val="FF0000"/>
                                <w:sz w:val="20"/>
                              </w:rPr>
                              <w:t>図表</w:t>
                            </w:r>
                            <w:r w:rsidR="00CC61F6">
                              <w:rPr>
                                <w:color w:val="FF0000"/>
                                <w:sz w:val="20"/>
                              </w:rPr>
                              <w:t>・写真</w:t>
                            </w:r>
                            <w:r w:rsidR="00CB39A6" w:rsidRPr="003A5B32">
                              <w:rPr>
                                <w:color w:val="FF0000"/>
                                <w:sz w:val="20"/>
                              </w:rPr>
                              <w:t>を挿入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70BA4" id="テキスト ボックス 6" o:spid="_x0000_s1028" type="#_x0000_t202" style="position:absolute;left:0;text-align:left;margin-left:293.95pt;margin-top:165.4pt;width:154.95pt;height:23.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" fillcolor="white [3201]" stroked="f" strokeweight=".5pt">
                <v:textbox>
                  <w:txbxContent>
                    <w:p w14:paraId="5256BAF2" w14:textId="448D5E87" w:rsidR="00CB39A6" w:rsidRPr="003A5B32" w:rsidRDefault="003B47B6">
                      <w:pPr>
                        <w:rPr>
                          <w:rFonts w:hint="default"/>
                          <w:color w:val="FF0000"/>
                          <w:sz w:val="20"/>
                        </w:rPr>
                      </w:pPr>
                      <w:r>
                        <w:rPr>
                          <w:color w:val="FF0000"/>
                          <w:sz w:val="20"/>
                        </w:rPr>
                        <w:t>※</w:t>
                      </w:r>
                      <w:r w:rsidR="00CC61F6">
                        <w:rPr>
                          <w:color w:val="FF0000"/>
                          <w:sz w:val="20"/>
                        </w:rPr>
                        <w:t>可能な限り</w:t>
                      </w:r>
                      <w:r w:rsidR="00CB39A6" w:rsidRPr="003A5B32">
                        <w:rPr>
                          <w:color w:val="FF0000"/>
                          <w:sz w:val="20"/>
                        </w:rPr>
                        <w:t>図表</w:t>
                      </w:r>
                      <w:r w:rsidR="00CC61F6">
                        <w:rPr>
                          <w:color w:val="FF0000"/>
                          <w:sz w:val="20"/>
                        </w:rPr>
                        <w:t>・写真</w:t>
                      </w:r>
                      <w:r w:rsidR="00CB39A6" w:rsidRPr="003A5B32">
                        <w:rPr>
                          <w:color w:val="FF0000"/>
                          <w:sz w:val="20"/>
                        </w:rPr>
                        <w:t>を挿入</w:t>
                      </w:r>
                    </w:p>
                  </w:txbxContent>
                </v:textbox>
                <w10:wrap anchorx="margin"/>
              </v:shape>
            </w:pict>
          </mc:Fallback>
        </mc:AlternateContent>
      </w:r>
      <w:r>
        <w:rPr>
          <w:rFonts w:hAnsi="ＭＳ 明朝" w:hint="default"/>
          <w:noProof/>
          <w:sz w:val="20"/>
        </w:rPr>
        <w:drawing>
          <wp:anchor distT="0" distB="0" distL="114300" distR="114300" simplePos="0" relativeHeight="251660287" behindDoc="1" locked="0" layoutInCell="1" allowOverlap="1" wp14:anchorId="0B2D835C" wp14:editId="60687DDF">
            <wp:simplePos x="0" y="0"/>
            <wp:positionH relativeFrom="margin">
              <wp:posOffset>4194810</wp:posOffset>
            </wp:positionH>
            <wp:positionV relativeFrom="paragraph">
              <wp:posOffset>3100070</wp:posOffset>
            </wp:positionV>
            <wp:extent cx="1257300" cy="180975"/>
            <wp:effectExtent l="0" t="0" r="0" b="9525"/>
            <wp:wrapTight wrapText="bothSides">
              <wp:wrapPolygon edited="0">
                <wp:start x="0" y="0"/>
                <wp:lineTo x="0" y="20463"/>
                <wp:lineTo x="21273" y="20463"/>
                <wp:lineTo x="21273" y="0"/>
                <wp:lineTo x="0" y="0"/>
              </wp:wrapPolygon>
            </wp:wrapTight>
            <wp:docPr id="97426630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6671"/>
                    <a:stretch>
                      <a:fillRect/>
                    </a:stretch>
                  </pic:blipFill>
                  <pic:spPr bwMode="auto">
                    <a:xfrm>
                      <a:off x="0" y="0"/>
                      <a:ext cx="1257300" cy="180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Ansi="ＭＳ 明朝" w:hint="default"/>
          <w:noProof/>
          <w:sz w:val="20"/>
        </w:rPr>
        <w:drawing>
          <wp:anchor distT="0" distB="0" distL="114300" distR="114300" simplePos="0" relativeHeight="251661312" behindDoc="1" locked="0" layoutInCell="1" allowOverlap="1" wp14:anchorId="7146836D" wp14:editId="7565E0A8">
            <wp:simplePos x="0" y="0"/>
            <wp:positionH relativeFrom="margin">
              <wp:align>right</wp:align>
            </wp:positionH>
            <wp:positionV relativeFrom="paragraph">
              <wp:posOffset>1638300</wp:posOffset>
            </wp:positionV>
            <wp:extent cx="2958465" cy="1552575"/>
            <wp:effectExtent l="0" t="0" r="0" b="9525"/>
            <wp:wrapTight wrapText="bothSides">
              <wp:wrapPolygon edited="0">
                <wp:start x="0" y="0"/>
                <wp:lineTo x="0" y="21467"/>
                <wp:lineTo x="21419" y="21467"/>
                <wp:lineTo x="21419" y="0"/>
                <wp:lineTo x="0" y="0"/>
              </wp:wrapPolygon>
            </wp:wrapTight>
            <wp:docPr id="990254600"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a:fillRect/>
                    </a:stretch>
                  </pic:blipFill>
                  <pic:spPr bwMode="auto">
                    <a:xfrm>
                      <a:off x="0" y="0"/>
                      <a:ext cx="2958465" cy="1552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26C84">
        <w:rPr>
          <w:rFonts w:hAnsi="ＭＳ 明朝"/>
          <w:sz w:val="20"/>
        </w:rPr>
        <w:t>植</w:t>
      </w:r>
      <w:r w:rsidR="007E4A51" w:rsidRPr="007E4A51">
        <w:rPr>
          <w:rFonts w:hAnsi="ＭＳ 明朝"/>
          <w:sz w:val="20"/>
        </w:rPr>
        <w:t>栽3年後の平均樹高は、毎年区</w:t>
      </w:r>
      <w:r w:rsidR="00412B97">
        <w:rPr>
          <w:rFonts w:hAnsi="ＭＳ 明朝"/>
          <w:sz w:val="20"/>
        </w:rPr>
        <w:t>〇〇</w:t>
      </w:r>
      <w:r w:rsidR="007E4A51" w:rsidRPr="007E4A51">
        <w:rPr>
          <w:rFonts w:hAnsi="ＭＳ 明朝"/>
          <w:sz w:val="20"/>
        </w:rPr>
        <w:t>cm、隔年区</w:t>
      </w:r>
      <w:r w:rsidR="00412B97">
        <w:rPr>
          <w:rFonts w:hAnsi="ＭＳ 明朝"/>
          <w:sz w:val="20"/>
        </w:rPr>
        <w:t>〇〇</w:t>
      </w:r>
      <w:r w:rsidR="007E4A51" w:rsidRPr="007E4A51">
        <w:rPr>
          <w:rFonts w:hAnsi="ＭＳ 明朝"/>
          <w:sz w:val="20"/>
        </w:rPr>
        <w:t>cm、無下刈り区</w:t>
      </w:r>
      <w:r w:rsidR="00412B97">
        <w:rPr>
          <w:rFonts w:hAnsi="ＭＳ 明朝"/>
          <w:sz w:val="20"/>
        </w:rPr>
        <w:t>〇〇</w:t>
      </w:r>
      <w:r w:rsidR="007E4A51" w:rsidRPr="007E4A51">
        <w:rPr>
          <w:rFonts w:hAnsi="ＭＳ 明朝"/>
          <w:sz w:val="20"/>
        </w:rPr>
        <w:t>cmとなり、下刈り回数が少ない区ほど低い傾向を示した（図1）。一方、隔年区では毎年区との差は一定程度にとどまり、生存率にも大きな低下はみられなかった。無下刈り区では、ススキ及び落葉広葉樹が植栽木を上回る箇所で成長の停滞が目立ち、植栽木への上方被圧及び側方からの接触が多い個体ほど樹高成長量が小さかった。このことから、下刈り回数を一律に削減するのではなく、競合植生の高さや植栽木との位置関係を基準として実施の要否を判断することが重要と考えられた。特に、植栽木が競合植生と同程度以上の高さに達し、主軸への上方被圧が少ない場合には、1回程度の下刈り省略が可能であることが示唆された。写真記録からも</w:t>
      </w:r>
      <w:r w:rsidR="00C504F4">
        <w:rPr>
          <w:rFonts w:hAnsi="ＭＳ 明朝"/>
          <w:sz w:val="20"/>
        </w:rPr>
        <w:t>、</w:t>
      </w:r>
      <w:r w:rsidR="007E4A51" w:rsidRPr="007E4A51">
        <w:rPr>
          <w:rFonts w:hAnsi="ＭＳ 明朝"/>
          <w:sz w:val="20"/>
        </w:rPr>
        <w:t>隔年区では下刈りを省略した年に一時的な被覆の増加がみられたものの、翌年には植栽木の多くが競合植生を上回った。また、隔年区では毎年区より作業量が減少し、一定の省力化効果が確認された。ただし、斜面下部など植生の繁茂が旺盛な箇所では成長差が大きく、立地条件を踏まえた判断が必要である。今後は、成長遅れが将来の成林や材積に及ぼす影響、作業省略によるコスト削減効果及び植生タイプ別の判断基準を整理し、現場で簡便に活用できる下刈り要否判定方法につなげる必要がある。</w:t>
      </w:r>
    </w:p>
    <w:p w14:paraId="6F64DE93" w14:textId="34D9877D" w:rsidR="00193221" w:rsidRDefault="000312B4" w:rsidP="000312B4">
      <w:pPr>
        <w:ind w:firstLineChars="100" w:firstLine="194"/>
        <w:rPr>
          <w:rFonts w:hAnsi="ＭＳ 明朝" w:hint="default"/>
          <w:color w:val="FF0000"/>
          <w:sz w:val="20"/>
        </w:rPr>
      </w:pPr>
      <w:r w:rsidRPr="000312B4">
        <w:rPr>
          <w:rFonts w:hAnsi="ＭＳ 明朝"/>
          <w:color w:val="FF0000"/>
          <w:sz w:val="20"/>
        </w:rPr>
        <w:t>[行数：45、文字数：45</w:t>
      </w:r>
      <w:r w:rsidR="00E8646B">
        <w:rPr>
          <w:rFonts w:hAnsi="ＭＳ 明朝"/>
          <w:color w:val="FF0000"/>
          <w:sz w:val="20"/>
        </w:rPr>
        <w:t>を目安とし、</w:t>
      </w:r>
      <w:r w:rsidR="00DD5077">
        <w:rPr>
          <w:rFonts w:hAnsi="ＭＳ 明朝"/>
          <w:color w:val="FF0000"/>
          <w:sz w:val="20"/>
        </w:rPr>
        <w:t>Ａ４</w:t>
      </w:r>
      <w:r w:rsidR="00E77A4D">
        <w:rPr>
          <w:rFonts w:hAnsi="ＭＳ 明朝"/>
          <w:color w:val="FF0000"/>
          <w:sz w:val="20"/>
        </w:rPr>
        <w:t>判１</w:t>
      </w:r>
      <w:r w:rsidR="003B47B6">
        <w:rPr>
          <w:rFonts w:hAnsi="ＭＳ 明朝"/>
          <w:color w:val="FF0000"/>
          <w:sz w:val="20"/>
        </w:rPr>
        <w:t>枚</w:t>
      </w:r>
      <w:r w:rsidR="00E77A4D">
        <w:rPr>
          <w:rFonts w:hAnsi="ＭＳ 明朝"/>
          <w:color w:val="FF0000"/>
          <w:sz w:val="20"/>
        </w:rPr>
        <w:t>に</w:t>
      </w:r>
      <w:r w:rsidR="00DD5077">
        <w:rPr>
          <w:rFonts w:hAnsi="ＭＳ 明朝"/>
          <w:color w:val="FF0000"/>
          <w:sz w:val="20"/>
        </w:rPr>
        <w:t>収めること</w:t>
      </w:r>
      <w:r w:rsidRPr="000312B4">
        <w:rPr>
          <w:rFonts w:hAnsi="ＭＳ 明朝"/>
          <w:color w:val="FF0000"/>
          <w:sz w:val="20"/>
        </w:rPr>
        <w:t>]</w:t>
      </w:r>
    </w:p>
    <w:p w14:paraId="70F3FC05" w14:textId="1F672D75" w:rsidR="00F93182" w:rsidRPr="000312B4" w:rsidRDefault="001751C8" w:rsidP="000312B4">
      <w:pPr>
        <w:ind w:firstLineChars="100" w:firstLine="194"/>
        <w:rPr>
          <w:rFonts w:hAnsi="ＭＳ 明朝" w:hint="default"/>
          <w:color w:val="FF0000"/>
          <w:sz w:val="20"/>
        </w:rPr>
      </w:pPr>
      <w:r>
        <w:rPr>
          <w:rFonts w:hAnsi="ＭＳ 明朝"/>
          <w:color w:val="FF0000"/>
          <w:sz w:val="20"/>
        </w:rPr>
        <w:t>※</w:t>
      </w:r>
      <w:r w:rsidR="00F93182" w:rsidRPr="00F93182">
        <w:rPr>
          <w:rFonts w:hAnsi="ＭＳ 明朝"/>
          <w:color w:val="FF0000"/>
          <w:sz w:val="20"/>
        </w:rPr>
        <w:t>キーワードは、研究内容を表す語を3～5語程度選び、必ず記載すること。</w:t>
      </w:r>
    </w:p>
    <w:p w14:paraId="434B1C67" w14:textId="00E90E44" w:rsidR="00496C3A" w:rsidRPr="005E37D3" w:rsidRDefault="00496C3A" w:rsidP="00496C3A">
      <w:pPr>
        <w:rPr>
          <w:rFonts w:ascii="ＭＳ ゴシック" w:eastAsia="ＭＳ ゴシック" w:hint="default"/>
          <w:b/>
          <w:bCs/>
          <w:sz w:val="20"/>
        </w:rPr>
      </w:pPr>
      <w:r w:rsidRPr="001F2F51">
        <w:rPr>
          <w:rFonts w:ascii="ＭＳ ゴシック" w:eastAsia="ＭＳ ゴシック"/>
          <w:b/>
          <w:bCs/>
          <w:sz w:val="20"/>
        </w:rPr>
        <w:t>キーワード</w:t>
      </w:r>
      <w:r w:rsidRPr="0013333B">
        <w:rPr>
          <w:rFonts w:ascii="ＭＳ ゴシック" w:eastAsia="ＭＳ ゴシック"/>
          <w:sz w:val="20"/>
        </w:rPr>
        <w:t>：</w:t>
      </w:r>
      <w:r w:rsidRPr="00490E4F">
        <w:rPr>
          <w:rFonts w:ascii="ＭＳ ゴシック" w:eastAsia="ＭＳ ゴシック"/>
          <w:sz w:val="20"/>
        </w:rPr>
        <w:t>下刈り省力化・スギコンテナ苗・競合植生・初期成長・再造林</w:t>
      </w:r>
      <w:r w:rsidR="005E37D3" w:rsidRPr="005E37D3">
        <w:rPr>
          <w:rFonts w:hAnsi="ＭＳ 明朝"/>
          <w:color w:val="FF0000"/>
          <w:sz w:val="20"/>
        </w:rPr>
        <w:t>[MSｺﾞｼｯｸ10P</w:t>
      </w:r>
      <w:r w:rsidR="00302C15">
        <w:rPr>
          <w:rFonts w:hAnsi="ＭＳ 明朝"/>
          <w:color w:val="FF0000"/>
          <w:sz w:val="20"/>
        </w:rPr>
        <w:t>（見出し太字）</w:t>
      </w:r>
      <w:r w:rsidR="005E37D3" w:rsidRPr="005E37D3">
        <w:rPr>
          <w:rFonts w:hAnsi="ＭＳ 明朝"/>
          <w:color w:val="FF0000"/>
          <w:sz w:val="20"/>
        </w:rPr>
        <w:t>]</w:t>
      </w:r>
    </w:p>
    <w:p w14:paraId="408B307F" w14:textId="048DE304" w:rsidR="006915C3" w:rsidRPr="006915C3" w:rsidRDefault="00496C3A" w:rsidP="00FA520A">
      <w:pPr>
        <w:spacing w:line="240" w:lineRule="exact"/>
        <w:rPr>
          <w:rFonts w:hAnsi="ＭＳ 明朝" w:hint="default"/>
          <w:color w:val="FF0000"/>
          <w:sz w:val="18"/>
          <w:szCs w:val="18"/>
        </w:rPr>
      </w:pPr>
      <w:r w:rsidRPr="00636EDC">
        <w:rPr>
          <w:rFonts w:ascii="ＭＳ ゴシック" w:eastAsia="ＭＳ ゴシック"/>
          <w:sz w:val="18"/>
          <w:szCs w:val="18"/>
        </w:rPr>
        <w:t>引用文献</w:t>
      </w:r>
      <w:r w:rsidR="006915C3">
        <w:rPr>
          <w:rFonts w:hAnsi="ＭＳ 明朝"/>
          <w:color w:val="FF0000"/>
          <w:sz w:val="18"/>
          <w:szCs w:val="18"/>
        </w:rPr>
        <w:t>[</w:t>
      </w:r>
      <w:r w:rsidR="00062370" w:rsidRPr="003779CD">
        <w:rPr>
          <w:rFonts w:hAnsi="ＭＳ 明朝"/>
          <w:color w:val="FF0000"/>
          <w:sz w:val="18"/>
          <w:szCs w:val="18"/>
        </w:rPr>
        <w:t>MS</w:t>
      </w:r>
      <w:r w:rsidR="00052B4D" w:rsidRPr="003779CD">
        <w:rPr>
          <w:rFonts w:hAnsi="ＭＳ 明朝"/>
          <w:color w:val="FF0000"/>
          <w:sz w:val="18"/>
          <w:szCs w:val="18"/>
        </w:rPr>
        <w:t>ｺﾞｼｯｸ</w:t>
      </w:r>
      <w:r w:rsidR="00155599" w:rsidRPr="003779CD">
        <w:rPr>
          <w:rFonts w:hAnsi="ＭＳ 明朝"/>
          <w:color w:val="FF0000"/>
          <w:sz w:val="18"/>
          <w:szCs w:val="18"/>
        </w:rPr>
        <w:t>9</w:t>
      </w:r>
      <w:r w:rsidR="00062370" w:rsidRPr="003779CD">
        <w:rPr>
          <w:rFonts w:hAnsi="ＭＳ 明朝"/>
          <w:color w:val="FF0000"/>
          <w:sz w:val="18"/>
          <w:szCs w:val="18"/>
        </w:rPr>
        <w:t>P</w:t>
      </w:r>
      <w:r w:rsidR="006915C3">
        <w:rPr>
          <w:rFonts w:hAnsi="ＭＳ 明朝"/>
          <w:color w:val="FF0000"/>
          <w:sz w:val="18"/>
          <w:szCs w:val="18"/>
        </w:rPr>
        <w:t>]</w:t>
      </w:r>
      <w:r w:rsidR="008659BF">
        <w:rPr>
          <w:rFonts w:hAnsi="ＭＳ 明朝"/>
          <w:color w:val="FF0000"/>
          <w:sz w:val="18"/>
          <w:szCs w:val="18"/>
        </w:rPr>
        <w:t xml:space="preserve">　　　　　　　　　　　</w:t>
      </w:r>
      <w:r w:rsidR="008659BF" w:rsidRPr="008659BF">
        <w:rPr>
          <w:rFonts w:hAnsi="ＭＳ 明朝"/>
          <w:color w:val="FF0000"/>
          <w:sz w:val="18"/>
          <w:szCs w:val="18"/>
        </w:rPr>
        <w:t>※引用文献は主要なものを記載し、多数ある場合は</w:t>
      </w:r>
      <w:r w:rsidR="00397725">
        <w:rPr>
          <w:rFonts w:hAnsi="ＭＳ 明朝"/>
          <w:color w:val="FF0000"/>
          <w:sz w:val="18"/>
          <w:szCs w:val="18"/>
        </w:rPr>
        <w:t>代表的な文献を記載</w:t>
      </w:r>
    </w:p>
    <w:p w14:paraId="56B34B22" w14:textId="77475776" w:rsidR="0080221F" w:rsidRPr="006915C3" w:rsidRDefault="00816A63" w:rsidP="00816A63">
      <w:pPr>
        <w:spacing w:line="240" w:lineRule="exact"/>
        <w:rPr>
          <w:rFonts w:hAnsi="ＭＳ 明朝" w:hint="default"/>
          <w:color w:val="000000" w:themeColor="text1"/>
          <w:sz w:val="18"/>
          <w:szCs w:val="18"/>
        </w:rPr>
      </w:pPr>
      <w:r>
        <w:rPr>
          <w:rFonts w:hAnsi="ＭＳ 明朝"/>
          <w:color w:val="000000" w:themeColor="text1"/>
          <w:sz w:val="18"/>
          <w:szCs w:val="18"/>
        </w:rPr>
        <w:t>１)</w:t>
      </w:r>
      <w:r w:rsidR="00052B4D" w:rsidRPr="00816A63">
        <w:rPr>
          <w:rFonts w:hAnsi="ＭＳ 明朝"/>
          <w:color w:val="000000" w:themeColor="text1"/>
          <w:sz w:val="18"/>
          <w:szCs w:val="18"/>
        </w:rPr>
        <w:t>・・・・・・・</w:t>
      </w:r>
      <w:r w:rsidR="006915C3">
        <w:rPr>
          <w:rFonts w:hAnsi="ＭＳ 明朝"/>
          <w:color w:val="FF0000"/>
          <w:sz w:val="18"/>
          <w:szCs w:val="18"/>
        </w:rPr>
        <w:t>[</w:t>
      </w:r>
      <w:r w:rsidR="00052B4D" w:rsidRPr="00816A63">
        <w:rPr>
          <w:rFonts w:hAnsi="ＭＳ 明朝"/>
          <w:color w:val="FF0000"/>
          <w:sz w:val="18"/>
          <w:szCs w:val="18"/>
        </w:rPr>
        <w:t>MS明朝9P</w:t>
      </w:r>
      <w:r w:rsidR="006915C3">
        <w:rPr>
          <w:rFonts w:hAnsi="ＭＳ 明朝"/>
          <w:color w:val="FF0000"/>
          <w:sz w:val="18"/>
          <w:szCs w:val="18"/>
        </w:rPr>
        <w:t>]</w:t>
      </w:r>
    </w:p>
    <w:p w14:paraId="7CBD1FE2" w14:textId="466EC7E9" w:rsidR="00EB60A4" w:rsidRPr="006C45A3" w:rsidRDefault="00816A63" w:rsidP="006C45A3">
      <w:pPr>
        <w:spacing w:line="240" w:lineRule="exact"/>
        <w:rPr>
          <w:rFonts w:hAnsi="ＭＳ 明朝" w:hint="default"/>
          <w:sz w:val="18"/>
          <w:szCs w:val="18"/>
        </w:rPr>
      </w:pPr>
      <w:r>
        <w:rPr>
          <w:rFonts w:hAnsi="ＭＳ 明朝"/>
          <w:sz w:val="18"/>
          <w:szCs w:val="18"/>
        </w:rPr>
        <w:t>２)</w:t>
      </w:r>
      <w:r w:rsidR="00052B4D" w:rsidRPr="00816A63">
        <w:rPr>
          <w:rFonts w:hAnsi="ＭＳ 明朝"/>
          <w:sz w:val="18"/>
          <w:szCs w:val="18"/>
        </w:rPr>
        <w:t>・・・・・・・・</w:t>
      </w:r>
    </w:p>
    <w:sectPr w:rsidR="00EB60A4" w:rsidRPr="006C45A3" w:rsidSect="00E13F7C">
      <w:headerReference w:type="default" r:id="rId10"/>
      <w:footerReference w:type="default" r:id="rId11"/>
      <w:pgSz w:w="11906" w:h="16838" w:code="9"/>
      <w:pgMar w:top="1134" w:right="1134" w:bottom="1134" w:left="1134" w:header="851" w:footer="992" w:gutter="0"/>
      <w:cols w:space="425"/>
      <w:titlePg/>
      <w:docGrid w:type="linesAndChars" w:linePitch="323" w:charSpace="-11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82A68" w14:textId="77777777" w:rsidR="00261584" w:rsidRDefault="00261584" w:rsidP="00027573">
      <w:pPr>
        <w:rPr>
          <w:rFonts w:hint="default"/>
        </w:rPr>
      </w:pPr>
      <w:r>
        <w:separator/>
      </w:r>
    </w:p>
  </w:endnote>
  <w:endnote w:type="continuationSeparator" w:id="0">
    <w:p w14:paraId="3523FECB" w14:textId="77777777" w:rsidR="00261584" w:rsidRDefault="00261584" w:rsidP="00027573">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5CD24" w14:textId="5CB6BA49" w:rsidR="00E45B75" w:rsidRPr="00E45B75" w:rsidRDefault="00E45B75">
    <w:pPr>
      <w:pStyle w:val="ac"/>
      <w:rPr>
        <w:rFonts w:hint="default"/>
        <w:color w:val="FF0000"/>
      </w:rPr>
    </w:pPr>
    <w:r w:rsidRPr="00E45B75">
      <w:t xml:space="preserve">　</w:t>
    </w:r>
    <w:r>
      <w:t xml:space="preserve">　　　　　　　　　　　　　　　　　　</w:t>
    </w:r>
    <w:r w:rsidR="008A216B">
      <w:rPr>
        <w:color w:val="FF0000"/>
      </w:rPr>
      <w:t xml:space="preserve">　</w:t>
    </w:r>
    <w:r>
      <w:rPr>
        <w:color w:val="FF0000"/>
      </w:rPr>
      <w:t>下</w:t>
    </w:r>
    <w:r w:rsidRPr="00E45B75">
      <w:rPr>
        <w:color w:val="FF0000"/>
      </w:rPr>
      <w:t>余白20mm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04C98" w14:textId="77777777" w:rsidR="00261584" w:rsidRDefault="00261584" w:rsidP="00027573">
      <w:pPr>
        <w:rPr>
          <w:rFonts w:hint="default"/>
        </w:rPr>
      </w:pPr>
      <w:r>
        <w:separator/>
      </w:r>
    </w:p>
  </w:footnote>
  <w:footnote w:type="continuationSeparator" w:id="0">
    <w:p w14:paraId="3CF2F273" w14:textId="77777777" w:rsidR="00261584" w:rsidRDefault="00261584" w:rsidP="00027573">
      <w:pPr>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A5FD3" w14:textId="42DBB97B" w:rsidR="00703F52" w:rsidRPr="005E56F4" w:rsidRDefault="00BC56E9">
    <w:pPr>
      <w:pStyle w:val="aa"/>
      <w:rPr>
        <w:rFonts w:hint="default"/>
        <w:color w:val="FF0000"/>
        <w:lang w:eastAsia="zh-TW"/>
      </w:rPr>
    </w:pPr>
    <w:r w:rsidRPr="00FF129B">
      <w:rPr>
        <w:b/>
        <w:bCs/>
        <w:noProof/>
      </w:rPr>
      <mc:AlternateContent>
        <mc:Choice Requires="wps">
          <w:drawing>
            <wp:anchor distT="0" distB="0" distL="114300" distR="114300" simplePos="0" relativeHeight="251659264" behindDoc="0" locked="0" layoutInCell="1" allowOverlap="1" wp14:anchorId="785D4792" wp14:editId="17017CCF">
              <wp:simplePos x="0" y="0"/>
              <wp:positionH relativeFrom="column">
                <wp:posOffset>-501015</wp:posOffset>
              </wp:positionH>
              <wp:positionV relativeFrom="paragraph">
                <wp:posOffset>3879215</wp:posOffset>
              </wp:positionV>
              <wp:extent cx="400050" cy="1362075"/>
              <wp:effectExtent l="0" t="0" r="0" b="9525"/>
              <wp:wrapNone/>
              <wp:docPr id="1414489064" name="テキスト ボックス 3"/>
              <wp:cNvGraphicFramePr/>
              <a:graphic xmlns:a="http://schemas.openxmlformats.org/drawingml/2006/main">
                <a:graphicData uri="http://schemas.microsoft.com/office/word/2010/wordprocessingShape">
                  <wps:wsp>
                    <wps:cNvSpPr txBox="1"/>
                    <wps:spPr>
                      <a:xfrm>
                        <a:off x="0" y="0"/>
                        <a:ext cx="400050" cy="1362075"/>
                      </a:xfrm>
                      <a:prstGeom prst="rect">
                        <a:avLst/>
                      </a:prstGeom>
                      <a:solidFill>
                        <a:schemeClr val="lt1"/>
                      </a:solidFill>
                      <a:ln w="6350">
                        <a:noFill/>
                      </a:ln>
                    </wps:spPr>
                    <wps:txbx>
                      <w:txbxContent>
                        <w:p w14:paraId="42045576" w14:textId="26B47430" w:rsidR="00BC56E9" w:rsidRDefault="00BC56E9">
                          <w:pPr>
                            <w:rPr>
                              <w:rFonts w:hint="default"/>
                            </w:rPr>
                          </w:pPr>
                          <w:r w:rsidRPr="00BC56E9">
                            <w:rPr>
                              <w:color w:val="FF0000"/>
                            </w:rPr>
                            <w:t>左余白20mm</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85D4792" id="_x0000_t202" coordsize="21600,21600" o:spt="202" path="m,l,21600r21600,l21600,xe">
              <v:stroke joinstyle="miter"/>
              <v:path gradientshapeok="t" o:connecttype="rect"/>
            </v:shapetype>
            <v:shape id="テキスト ボックス 3" o:spid="_x0000_s1029" type="#_x0000_t202" style="position:absolute;margin-left:-39.45pt;margin-top:305.45pt;width:31.5pt;height:107.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" fillcolor="white [3201]" stroked="f" strokeweight=".5pt">
              <v:textbox style="layout-flow:vertical-ideographic">
                <w:txbxContent>
                  <w:p w14:paraId="42045576" w14:textId="26B47430" w:rsidR="00BC56E9" w:rsidRDefault="00BC56E9">
                    <w:pPr>
                      <w:rPr>
                        <w:rFonts w:hint="default"/>
                      </w:rPr>
                    </w:pPr>
                    <w:r w:rsidRPr="00BC56E9">
                      <w:rPr>
                        <w:color w:val="FF0000"/>
                      </w:rPr>
                      <w:t>左余白20mm</w:t>
                    </w:r>
                  </w:p>
                </w:txbxContent>
              </v:textbox>
            </v:shape>
          </w:pict>
        </mc:Fallback>
      </mc:AlternateContent>
    </w:r>
    <w:r w:rsidR="00842D8F" w:rsidRPr="005D5246">
      <w:rPr>
        <w:b/>
        <w:bCs/>
        <w:color w:val="FF0000"/>
        <w:lang w:eastAsia="zh-TW"/>
      </w:rPr>
      <w:t>（発表要旨作成例）</w:t>
    </w:r>
    <w:r w:rsidR="009150E4">
      <w:rPr>
        <w:lang w:eastAsia="zh-TW"/>
      </w:rPr>
      <w:t xml:space="preserve">　</w:t>
    </w:r>
    <w:r w:rsidR="005E56F4">
      <w:rPr>
        <w:lang w:eastAsia="zh-TW"/>
      </w:rPr>
      <w:t xml:space="preserve">　　　　　</w:t>
    </w:r>
    <w:r w:rsidR="009150E4">
      <w:rPr>
        <w:lang w:eastAsia="zh-TW"/>
      </w:rPr>
      <w:t xml:space="preserve">　</w:t>
    </w:r>
    <w:r w:rsidR="008A216B">
      <w:rPr>
        <w:color w:val="FF0000"/>
        <w:lang w:eastAsia="zh-TW"/>
      </w:rPr>
      <w:t xml:space="preserve">　</w:t>
    </w:r>
    <w:r w:rsidR="009150E4" w:rsidRPr="005E56F4">
      <w:rPr>
        <w:color w:val="FF0000"/>
        <w:lang w:eastAsia="zh-TW"/>
      </w:rPr>
      <w:t>上余白</w:t>
    </w:r>
    <w:r w:rsidR="005E56F4" w:rsidRPr="005E56F4">
      <w:rPr>
        <w:color w:val="FF0000"/>
        <w:lang w:eastAsia="zh-TW"/>
      </w:rPr>
      <w:t>20mm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926"/>
    <w:multiLevelType w:val="hybridMultilevel"/>
    <w:tmpl w:val="223813B6"/>
    <w:lvl w:ilvl="0" w:tplc="01DA47F6">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2DF60E1"/>
    <w:multiLevelType w:val="hybridMultilevel"/>
    <w:tmpl w:val="54C47D68"/>
    <w:lvl w:ilvl="0" w:tplc="74E63F8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87193470">
    <w:abstractNumId w:val="0"/>
  </w:num>
  <w:num w:numId="2" w16cid:durableId="284045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7"/>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0A4"/>
    <w:rsid w:val="00027573"/>
    <w:rsid w:val="000312B4"/>
    <w:rsid w:val="00036547"/>
    <w:rsid w:val="00037E4A"/>
    <w:rsid w:val="00052B4D"/>
    <w:rsid w:val="00062370"/>
    <w:rsid w:val="00067568"/>
    <w:rsid w:val="00074823"/>
    <w:rsid w:val="00084B63"/>
    <w:rsid w:val="000B58E5"/>
    <w:rsid w:val="000F5DCE"/>
    <w:rsid w:val="00155599"/>
    <w:rsid w:val="001751C8"/>
    <w:rsid w:val="0017589B"/>
    <w:rsid w:val="00180EBE"/>
    <w:rsid w:val="00193221"/>
    <w:rsid w:val="001F2F51"/>
    <w:rsid w:val="00261584"/>
    <w:rsid w:val="002D71EF"/>
    <w:rsid w:val="002E4B9B"/>
    <w:rsid w:val="002E687F"/>
    <w:rsid w:val="00302C15"/>
    <w:rsid w:val="00346397"/>
    <w:rsid w:val="0035674B"/>
    <w:rsid w:val="003779CD"/>
    <w:rsid w:val="003820AD"/>
    <w:rsid w:val="00385421"/>
    <w:rsid w:val="00396A55"/>
    <w:rsid w:val="00397725"/>
    <w:rsid w:val="003A5B32"/>
    <w:rsid w:val="003B47B6"/>
    <w:rsid w:val="003C171B"/>
    <w:rsid w:val="003D07B3"/>
    <w:rsid w:val="00404966"/>
    <w:rsid w:val="004072B4"/>
    <w:rsid w:val="00412B97"/>
    <w:rsid w:val="00425FE3"/>
    <w:rsid w:val="00490E4F"/>
    <w:rsid w:val="00496C3A"/>
    <w:rsid w:val="004A6CE9"/>
    <w:rsid w:val="00517A4B"/>
    <w:rsid w:val="00551E36"/>
    <w:rsid w:val="005C2658"/>
    <w:rsid w:val="005C5D07"/>
    <w:rsid w:val="005D5246"/>
    <w:rsid w:val="005E37D3"/>
    <w:rsid w:val="005E3E3A"/>
    <w:rsid w:val="005E56F4"/>
    <w:rsid w:val="005F47EF"/>
    <w:rsid w:val="00620330"/>
    <w:rsid w:val="00636EDC"/>
    <w:rsid w:val="0065473F"/>
    <w:rsid w:val="006915C3"/>
    <w:rsid w:val="006937DE"/>
    <w:rsid w:val="006B3F56"/>
    <w:rsid w:val="006B764C"/>
    <w:rsid w:val="006C45A3"/>
    <w:rsid w:val="006E7FED"/>
    <w:rsid w:val="006F6B72"/>
    <w:rsid w:val="00703F52"/>
    <w:rsid w:val="00705217"/>
    <w:rsid w:val="00772287"/>
    <w:rsid w:val="00780A8A"/>
    <w:rsid w:val="00783918"/>
    <w:rsid w:val="00786AEE"/>
    <w:rsid w:val="007A28E6"/>
    <w:rsid w:val="007C0DE3"/>
    <w:rsid w:val="007C46B1"/>
    <w:rsid w:val="007D578A"/>
    <w:rsid w:val="007E4A51"/>
    <w:rsid w:val="007F4003"/>
    <w:rsid w:val="0080221F"/>
    <w:rsid w:val="00816A63"/>
    <w:rsid w:val="00826CD2"/>
    <w:rsid w:val="00835665"/>
    <w:rsid w:val="00840F49"/>
    <w:rsid w:val="00842D8F"/>
    <w:rsid w:val="008451E1"/>
    <w:rsid w:val="0085290A"/>
    <w:rsid w:val="00857EDF"/>
    <w:rsid w:val="008607ED"/>
    <w:rsid w:val="008659BF"/>
    <w:rsid w:val="008A216B"/>
    <w:rsid w:val="008B279A"/>
    <w:rsid w:val="008B7301"/>
    <w:rsid w:val="008E69C0"/>
    <w:rsid w:val="00910945"/>
    <w:rsid w:val="009150E4"/>
    <w:rsid w:val="00926C84"/>
    <w:rsid w:val="00930E93"/>
    <w:rsid w:val="00934847"/>
    <w:rsid w:val="009519CD"/>
    <w:rsid w:val="009B4934"/>
    <w:rsid w:val="009D603E"/>
    <w:rsid w:val="009E69A5"/>
    <w:rsid w:val="00A34A2B"/>
    <w:rsid w:val="00A70ACE"/>
    <w:rsid w:val="00AB55DB"/>
    <w:rsid w:val="00AC1718"/>
    <w:rsid w:val="00AE3CEA"/>
    <w:rsid w:val="00AE64EC"/>
    <w:rsid w:val="00B04172"/>
    <w:rsid w:val="00B11921"/>
    <w:rsid w:val="00BB25BB"/>
    <w:rsid w:val="00BB5D5C"/>
    <w:rsid w:val="00BC56E9"/>
    <w:rsid w:val="00BE5F98"/>
    <w:rsid w:val="00C21B6F"/>
    <w:rsid w:val="00C504F4"/>
    <w:rsid w:val="00C909F2"/>
    <w:rsid w:val="00CB39A6"/>
    <w:rsid w:val="00CC61F6"/>
    <w:rsid w:val="00D1239C"/>
    <w:rsid w:val="00D309A7"/>
    <w:rsid w:val="00DA714A"/>
    <w:rsid w:val="00DD5077"/>
    <w:rsid w:val="00DD78CC"/>
    <w:rsid w:val="00DF227F"/>
    <w:rsid w:val="00DF7EFB"/>
    <w:rsid w:val="00E04DD5"/>
    <w:rsid w:val="00E136CF"/>
    <w:rsid w:val="00E13F7C"/>
    <w:rsid w:val="00E45B75"/>
    <w:rsid w:val="00E77A4D"/>
    <w:rsid w:val="00E8646B"/>
    <w:rsid w:val="00E96543"/>
    <w:rsid w:val="00EB07E8"/>
    <w:rsid w:val="00EB60A4"/>
    <w:rsid w:val="00EF5B30"/>
    <w:rsid w:val="00F31B86"/>
    <w:rsid w:val="00F72115"/>
    <w:rsid w:val="00F81840"/>
    <w:rsid w:val="00F82503"/>
    <w:rsid w:val="00F85AFB"/>
    <w:rsid w:val="00F93182"/>
    <w:rsid w:val="00FA520A"/>
    <w:rsid w:val="00FF12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EAC6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6C3A"/>
    <w:pPr>
      <w:widowControl w:val="0"/>
      <w:suppressAutoHyphens/>
      <w:wordWrap w:val="0"/>
      <w:textAlignment w:val="baseline"/>
    </w:pPr>
    <w:rPr>
      <w:rFonts w:ascii="ＭＳ 明朝" w:eastAsia="ＭＳ 明朝" w:hAnsi="ＭＳ ゴシック" w:cs="ＭＳ ゴシック" w:hint="eastAsia"/>
      <w:color w:val="000000"/>
      <w:kern w:val="0"/>
      <w:sz w:val="22"/>
      <w:szCs w:val="20"/>
      <w14:ligatures w14:val="none"/>
    </w:rPr>
  </w:style>
  <w:style w:type="paragraph" w:styleId="1">
    <w:name w:val="heading 1"/>
    <w:basedOn w:val="a"/>
    <w:next w:val="a"/>
    <w:link w:val="10"/>
    <w:uiPriority w:val="9"/>
    <w:qFormat/>
    <w:rsid w:val="00EB60A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B60A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B60A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B60A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B60A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B60A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B60A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B60A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B60A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B60A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B60A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B60A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B60A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B60A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B60A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B60A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B60A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B60A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B60A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B60A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B60A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B60A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B60A4"/>
    <w:pPr>
      <w:spacing w:before="160" w:after="160"/>
      <w:jc w:val="center"/>
    </w:pPr>
    <w:rPr>
      <w:i/>
      <w:iCs/>
      <w:color w:val="404040" w:themeColor="text1" w:themeTint="BF"/>
    </w:rPr>
  </w:style>
  <w:style w:type="character" w:customStyle="1" w:styleId="a8">
    <w:name w:val="引用文 (文字)"/>
    <w:basedOn w:val="a0"/>
    <w:link w:val="a7"/>
    <w:uiPriority w:val="29"/>
    <w:rsid w:val="00EB60A4"/>
    <w:rPr>
      <w:i/>
      <w:iCs/>
      <w:color w:val="404040" w:themeColor="text1" w:themeTint="BF"/>
    </w:rPr>
  </w:style>
  <w:style w:type="paragraph" w:styleId="a9">
    <w:name w:val="List Paragraph"/>
    <w:basedOn w:val="a"/>
    <w:uiPriority w:val="34"/>
    <w:qFormat/>
    <w:rsid w:val="00EB60A4"/>
    <w:pPr>
      <w:ind w:left="720"/>
      <w:contextualSpacing/>
    </w:pPr>
  </w:style>
  <w:style w:type="character" w:styleId="21">
    <w:name w:val="Intense Emphasis"/>
    <w:basedOn w:val="a0"/>
    <w:uiPriority w:val="21"/>
    <w:qFormat/>
    <w:rsid w:val="00EB60A4"/>
    <w:rPr>
      <w:i/>
      <w:iCs/>
      <w:color w:val="0F4761" w:themeColor="accent1" w:themeShade="BF"/>
    </w:rPr>
  </w:style>
  <w:style w:type="paragraph" w:styleId="22">
    <w:name w:val="Intense Quote"/>
    <w:basedOn w:val="a"/>
    <w:next w:val="a"/>
    <w:link w:val="23"/>
    <w:uiPriority w:val="30"/>
    <w:qFormat/>
    <w:rsid w:val="00EB60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B60A4"/>
    <w:rPr>
      <w:i/>
      <w:iCs/>
      <w:color w:val="0F4761" w:themeColor="accent1" w:themeShade="BF"/>
    </w:rPr>
  </w:style>
  <w:style w:type="character" w:styleId="24">
    <w:name w:val="Intense Reference"/>
    <w:basedOn w:val="a0"/>
    <w:uiPriority w:val="32"/>
    <w:qFormat/>
    <w:rsid w:val="00EB60A4"/>
    <w:rPr>
      <w:b/>
      <w:bCs/>
      <w:smallCaps/>
      <w:color w:val="0F4761" w:themeColor="accent1" w:themeShade="BF"/>
      <w:spacing w:val="5"/>
    </w:rPr>
  </w:style>
  <w:style w:type="paragraph" w:styleId="aa">
    <w:name w:val="header"/>
    <w:basedOn w:val="a"/>
    <w:link w:val="ab"/>
    <w:uiPriority w:val="99"/>
    <w:unhideWhenUsed/>
    <w:rsid w:val="00027573"/>
    <w:pPr>
      <w:tabs>
        <w:tab w:val="center" w:pos="4252"/>
        <w:tab w:val="right" w:pos="8504"/>
      </w:tabs>
      <w:snapToGrid w:val="0"/>
    </w:pPr>
  </w:style>
  <w:style w:type="character" w:customStyle="1" w:styleId="ab">
    <w:name w:val="ヘッダー (文字)"/>
    <w:basedOn w:val="a0"/>
    <w:link w:val="aa"/>
    <w:uiPriority w:val="99"/>
    <w:rsid w:val="00027573"/>
  </w:style>
  <w:style w:type="paragraph" w:styleId="ac">
    <w:name w:val="footer"/>
    <w:basedOn w:val="a"/>
    <w:link w:val="ad"/>
    <w:uiPriority w:val="99"/>
    <w:unhideWhenUsed/>
    <w:rsid w:val="00027573"/>
    <w:pPr>
      <w:tabs>
        <w:tab w:val="center" w:pos="4252"/>
        <w:tab w:val="right" w:pos="8504"/>
      </w:tabs>
      <w:snapToGrid w:val="0"/>
    </w:pPr>
  </w:style>
  <w:style w:type="character" w:customStyle="1" w:styleId="ad">
    <w:name w:val="フッター (文字)"/>
    <w:basedOn w:val="a0"/>
    <w:link w:val="ac"/>
    <w:uiPriority w:val="99"/>
    <w:rsid w:val="00027573"/>
  </w:style>
  <w:style w:type="character" w:styleId="ae">
    <w:name w:val="Hyperlink"/>
    <w:basedOn w:val="a0"/>
    <w:uiPriority w:val="99"/>
    <w:unhideWhenUsed/>
    <w:rsid w:val="00E13F7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c_fukyu@maff.go.j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2195</Characters>
  <Application>Microsoft Office Word</Application>
  <DocSecurity>0</DocSecurity>
  <Lines>18</Lines>
  <Paragraphs>5</Paragraphs>
  <ScaleCrop>false</ScaleCrop>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2026-08-26T08:06:00Z</dcterms:created>
  <dcterms:modified xsi:type="dcterms:W3CDTF">2026-08-26T08:06:00Z</dcterms:modified>
</cp:coreProperties>
</file>